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Default="00DD6F9A" w:rsidP="00DD6F9A">
      <w:pPr>
        <w:jc w:val="center"/>
        <w:rPr>
          <w:sz w:val="32"/>
          <w:szCs w:val="32"/>
          <w:lang w:val="sl-SI"/>
        </w:rPr>
      </w:pPr>
      <w:r>
        <w:rPr>
          <w:noProof/>
          <w:lang w:val="ru-RU" w:eastAsia="ru-RU"/>
        </w:rPr>
        <w:drawing>
          <wp:inline distT="0" distB="0" distL="0" distR="0">
            <wp:extent cx="3524250" cy="635000"/>
            <wp:effectExtent l="19050" t="0" r="0" b="0"/>
            <wp:docPr id="1" name="Slika 1" descr="vektorsk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sk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BB6ED6" w:rsidRDefault="00DD6F9A" w:rsidP="00DD6F9A">
      <w:pPr>
        <w:jc w:val="center"/>
        <w:rPr>
          <w:b/>
          <w:sz w:val="72"/>
          <w:szCs w:val="72"/>
          <w:lang w:val="sl-SI"/>
        </w:rPr>
      </w:pPr>
      <w:r>
        <w:rPr>
          <w:b/>
          <w:sz w:val="72"/>
          <w:szCs w:val="72"/>
          <w:lang w:val="sl-SI"/>
        </w:rPr>
        <w:t>ЦЕНЫ И ПРОГРАММЫ НА 2014</w:t>
      </w:r>
      <w:r w:rsidRPr="00BB6ED6">
        <w:rPr>
          <w:b/>
          <w:sz w:val="72"/>
          <w:szCs w:val="72"/>
          <w:lang w:val="sl-SI"/>
        </w:rPr>
        <w:t xml:space="preserve"> г.</w:t>
      </w: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B27D5B" w:rsidRDefault="00DD6F9A" w:rsidP="00DD6F9A">
      <w:pPr>
        <w:jc w:val="center"/>
        <w:rPr>
          <w:color w:val="0C4C44"/>
          <w:sz w:val="32"/>
          <w:szCs w:val="32"/>
          <w:lang w:val="sl-SI"/>
        </w:rPr>
      </w:pPr>
    </w:p>
    <w:p w:rsidR="00DD6F9A" w:rsidRPr="00687DE0" w:rsidRDefault="00A11191" w:rsidP="00DD6F9A">
      <w:pPr>
        <w:spacing w:line="360" w:lineRule="auto"/>
        <w:jc w:val="center"/>
        <w:rPr>
          <w:b/>
          <w:i/>
          <w:caps/>
          <w:shadow/>
          <w:color w:val="006600"/>
          <w:lang w:val="ru-RU"/>
        </w:rPr>
      </w:pPr>
      <w:r>
        <w:rPr>
          <w:b/>
          <w:i/>
          <w:caps/>
          <w:shadow/>
          <w:color w:val="006600"/>
          <w:lang w:val="ru-RU"/>
        </w:rPr>
        <w:t xml:space="preserve">Доленьске Топлице </w:t>
      </w:r>
    </w:p>
    <w:p w:rsidR="00DD6F9A" w:rsidRPr="00687DE0" w:rsidRDefault="00DD6F9A" w:rsidP="00DD6F9A">
      <w:pPr>
        <w:pStyle w:val="1"/>
        <w:jc w:val="both"/>
        <w:rPr>
          <w:rFonts w:ascii="Times New Roman" w:hAnsi="Times New Roman"/>
          <w:noProof/>
          <w:lang w:val="ru-RU"/>
        </w:rPr>
      </w:pPr>
    </w:p>
    <w:p w:rsidR="00DD6F9A" w:rsidRPr="00F31325" w:rsidRDefault="00DD6F9A" w:rsidP="00DD6F9A">
      <w:pPr>
        <w:jc w:val="center"/>
        <w:rPr>
          <w:lang w:val="ru-RU"/>
        </w:rPr>
      </w:pPr>
      <w:r w:rsidRPr="00227AED">
        <w:rPr>
          <w:noProof/>
          <w:lang w:val="ru-RU" w:eastAsia="ru-RU"/>
        </w:rPr>
        <w:drawing>
          <wp:inline distT="0" distB="0" distL="0" distR="0">
            <wp:extent cx="4760133" cy="3297382"/>
            <wp:effectExtent l="19050" t="0" r="2367" b="0"/>
            <wp:docPr id="49" name="Slika 1" descr="C:\Documents and Settings\aznoh\Desktop\SABINA_2011\MARKETING\Zemlje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znoh\Desktop\SABINA_2011\MARKETING\Zemljev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735" cy="330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A80B12" w:rsidRDefault="00DD6F9A" w:rsidP="00DD6F9A">
      <w:pPr>
        <w:jc w:val="both"/>
        <w:rPr>
          <w:lang w:val="sl-SI"/>
        </w:rPr>
      </w:pPr>
    </w:p>
    <w:p w:rsidR="00CF02EA" w:rsidRPr="00687DE0" w:rsidRDefault="00CF02EA" w:rsidP="00CF02EA">
      <w:pPr>
        <w:jc w:val="center"/>
        <w:rPr>
          <w:rFonts w:ascii="Sylfaen" w:hAnsi="Sylfaen"/>
          <w:b/>
          <w:caps/>
          <w:color w:val="76923C" w:themeColor="accent3" w:themeShade="BF"/>
          <w:sz w:val="28"/>
          <w:lang w:val="ru-RU"/>
        </w:rPr>
      </w:pPr>
      <w:r w:rsidRPr="00687DE0">
        <w:rPr>
          <w:rFonts w:ascii="Sylfaen" w:hAnsi="Sylfaen"/>
          <w:b/>
          <w:i/>
          <w:caps/>
          <w:color w:val="76923C" w:themeColor="accent3" w:themeShade="BF"/>
          <w:sz w:val="32"/>
          <w:lang w:val="ru-RU"/>
        </w:rPr>
        <w:t>Медицинский центр Доленьске Топлице</w:t>
      </w:r>
    </w:p>
    <w:p w:rsidR="00CF02EA" w:rsidRPr="00E94F09" w:rsidRDefault="00CF02EA" w:rsidP="00CF02EA">
      <w:pPr>
        <w:jc w:val="center"/>
        <w:rPr>
          <w:rFonts w:ascii="Sylfaen" w:hAnsi="Sylfaen"/>
          <w:b/>
          <w:noProof/>
          <w:color w:val="76923C" w:themeColor="accent3" w:themeShade="BF"/>
          <w:sz w:val="28"/>
          <w:szCs w:val="28"/>
          <w:u w:val="single"/>
          <w:lang w:val="sl-SI" w:eastAsia="sl-SI"/>
        </w:rPr>
      </w:pPr>
      <w:r w:rsidRPr="00E94F09">
        <w:rPr>
          <w:rFonts w:ascii="Sylfaen" w:hAnsi="Sylfaen"/>
          <w:b/>
          <w:noProof/>
          <w:color w:val="76923C" w:themeColor="accent3" w:themeShade="BF"/>
          <w:sz w:val="28"/>
          <w:szCs w:val="28"/>
          <w:u w:val="single"/>
          <w:lang w:val="sl-SI" w:eastAsia="sl-SI"/>
        </w:rPr>
        <w:t>МЕДИКО ПАКЕТЫ НА 2014 Г.</w:t>
      </w:r>
    </w:p>
    <w:p w:rsidR="00CF02EA" w:rsidRPr="008501CB" w:rsidRDefault="00CF02EA" w:rsidP="00DD6F9A">
      <w:pPr>
        <w:ind w:left="360"/>
        <w:jc w:val="both"/>
        <w:rPr>
          <w:b/>
          <w:noProof/>
          <w:color w:val="0F243E"/>
          <w:sz w:val="28"/>
          <w:szCs w:val="28"/>
          <w:lang w:val="sl-SI" w:eastAsia="sl-SI"/>
        </w:rPr>
      </w:pPr>
    </w:p>
    <w:p w:rsidR="00DD6F9A" w:rsidRPr="00687DE0" w:rsidRDefault="00DD6F9A" w:rsidP="00DD6F9A">
      <w:pPr>
        <w:jc w:val="both"/>
        <w:rPr>
          <w:b/>
          <w:color w:val="0F243E"/>
          <w:u w:val="single"/>
          <w:lang w:val="ru-RU"/>
        </w:rPr>
      </w:pPr>
    </w:p>
    <w:p w:rsidR="00DD6F9A" w:rsidRPr="00687DE0" w:rsidRDefault="000C618A" w:rsidP="00DD6F9A">
      <w:pPr>
        <w:jc w:val="both"/>
        <w:rPr>
          <w:b/>
          <w:color w:val="76923C" w:themeColor="accent3" w:themeShade="BF"/>
          <w:u w:val="single"/>
          <w:lang w:val="ru-RU"/>
        </w:rPr>
      </w:pPr>
      <w:r w:rsidRPr="00687DE0">
        <w:rPr>
          <w:b/>
          <w:color w:val="76923C" w:themeColor="accent3" w:themeShade="BF"/>
          <w:u w:val="single"/>
          <w:lang w:val="ru-RU"/>
        </w:rPr>
        <w:t>МИНИ МЕДИКО ПАКЕТ на 2014</w:t>
      </w:r>
      <w:r w:rsidR="00DD6F9A" w:rsidRPr="00687DE0">
        <w:rPr>
          <w:b/>
          <w:color w:val="76923C" w:themeColor="accent3" w:themeShade="BF"/>
          <w:u w:val="single"/>
          <w:lang w:val="ru-RU"/>
        </w:rPr>
        <w:t xml:space="preserve"> год </w:t>
      </w: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  <w:r w:rsidRPr="00687DE0">
        <w:rPr>
          <w:b/>
          <w:color w:val="0F243E"/>
          <w:lang w:val="ru-RU"/>
        </w:rPr>
        <w:t>6 дней, (пребывание 7 дней)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 xml:space="preserve">1 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начальный осмотр у врача специалиста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6 х 2 индивидуальные процедуры и 1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групповая процедур</w:t>
      </w:r>
      <w:r w:rsidRPr="008501CB">
        <w:rPr>
          <w:color w:val="0F243E"/>
        </w:rPr>
        <w:t>a</w:t>
      </w:r>
      <w:r w:rsidRPr="00687DE0">
        <w:rPr>
          <w:color w:val="0F243E"/>
          <w:lang w:val="ru-RU"/>
        </w:rPr>
        <w:t xml:space="preserve"> / день /</w:t>
      </w:r>
      <w:r w:rsidRPr="00687DE0">
        <w:rPr>
          <w:color w:val="0F243E"/>
          <w:shd w:val="clear" w:color="auto" w:fill="FFFFFF"/>
          <w:lang w:val="ru-RU"/>
        </w:rPr>
        <w:t xml:space="preserve"> (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по указанию врача-</w:t>
      </w:r>
      <w:r w:rsidRPr="00687DE0">
        <w:rPr>
          <w:color w:val="0F243E"/>
          <w:lang w:val="ru-RU"/>
        </w:rPr>
        <w:t xml:space="preserve"> 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специалиста)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Стоимость медико программы: 210 Е</w:t>
      </w:r>
      <w:r w:rsidRPr="008501CB">
        <w:rPr>
          <w:color w:val="0F243E"/>
        </w:rPr>
        <w:t>UR</w:t>
      </w: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  <w:r w:rsidRPr="00687DE0">
        <w:rPr>
          <w:b/>
          <w:color w:val="0F243E"/>
          <w:lang w:val="ru-RU"/>
        </w:rPr>
        <w:t xml:space="preserve">Дополнительно 1 день- 35 </w:t>
      </w:r>
      <w:r w:rsidRPr="008501CB">
        <w:rPr>
          <w:b/>
          <w:color w:val="0F243E"/>
        </w:rPr>
        <w:t>eur</w:t>
      </w: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b/>
          <w:color w:val="0F243E"/>
          <w:lang w:val="ru-RU"/>
        </w:rPr>
        <w:t>10 дней, (пребывание 11 дней</w:t>
      </w:r>
      <w:r w:rsidRPr="00687DE0">
        <w:rPr>
          <w:color w:val="0F243E"/>
          <w:lang w:val="ru-RU"/>
        </w:rPr>
        <w:t>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 xml:space="preserve">1 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начальный осмотр у врача специалиста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10 х 2 индивидуальные процедуры и 1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групповая процедур</w:t>
      </w:r>
      <w:r w:rsidRPr="008501CB">
        <w:rPr>
          <w:color w:val="0F243E"/>
        </w:rPr>
        <w:t>a</w:t>
      </w:r>
      <w:r w:rsidRPr="00687DE0">
        <w:rPr>
          <w:color w:val="0F243E"/>
          <w:lang w:val="ru-RU"/>
        </w:rPr>
        <w:t xml:space="preserve"> / день </w:t>
      </w:r>
      <w:r w:rsidRPr="00687DE0">
        <w:rPr>
          <w:color w:val="0F243E"/>
          <w:shd w:val="clear" w:color="auto" w:fill="FFFFFF"/>
          <w:lang w:val="ru-RU"/>
        </w:rPr>
        <w:t>(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по указанию врача-</w:t>
      </w:r>
      <w:r w:rsidRPr="00687DE0">
        <w:rPr>
          <w:color w:val="0F243E"/>
          <w:lang w:val="ru-RU"/>
        </w:rPr>
        <w:t xml:space="preserve"> 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специалиста)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Стоимость медико программы: 350 Е</w:t>
      </w:r>
      <w:r w:rsidRPr="008501CB">
        <w:rPr>
          <w:color w:val="0F243E"/>
        </w:rPr>
        <w:t>UR</w:t>
      </w: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  <w:r w:rsidRPr="00687DE0">
        <w:rPr>
          <w:b/>
          <w:color w:val="0F243E"/>
          <w:lang w:val="ru-RU"/>
        </w:rPr>
        <w:t xml:space="preserve">Дополнительно 1 день- 35 </w:t>
      </w:r>
      <w:r w:rsidRPr="008501CB">
        <w:rPr>
          <w:b/>
          <w:color w:val="0F243E"/>
        </w:rPr>
        <w:t>eur</w:t>
      </w:r>
    </w:p>
    <w:p w:rsidR="00DD6F9A" w:rsidRPr="00687DE0" w:rsidRDefault="00DD6F9A" w:rsidP="00DD6F9A">
      <w:pPr>
        <w:jc w:val="both"/>
        <w:rPr>
          <w:b/>
          <w:caps/>
          <w:color w:val="76923C" w:themeColor="accent3" w:themeShade="BF"/>
          <w:u w:val="single"/>
          <w:lang w:val="ru-RU"/>
        </w:rPr>
      </w:pPr>
    </w:p>
    <w:p w:rsidR="00DD6F9A" w:rsidRPr="00687DE0" w:rsidRDefault="00DD6F9A" w:rsidP="00DD6F9A">
      <w:pPr>
        <w:jc w:val="both"/>
        <w:rPr>
          <w:b/>
          <w:color w:val="76923C" w:themeColor="accent3" w:themeShade="BF"/>
          <w:u w:val="single"/>
          <w:lang w:val="ru-RU"/>
        </w:rPr>
      </w:pPr>
      <w:r w:rsidRPr="00687DE0">
        <w:rPr>
          <w:b/>
          <w:caps/>
          <w:color w:val="76923C" w:themeColor="accent3" w:themeShade="BF"/>
          <w:u w:val="single"/>
          <w:lang w:val="ru-RU"/>
        </w:rPr>
        <w:t>БОЛьшОЙ МЕДИКО ПАКЕТ</w:t>
      </w:r>
      <w:r w:rsidR="000C618A" w:rsidRPr="00687DE0">
        <w:rPr>
          <w:b/>
          <w:color w:val="76923C" w:themeColor="accent3" w:themeShade="BF"/>
          <w:u w:val="single"/>
          <w:lang w:val="ru-RU"/>
        </w:rPr>
        <w:t xml:space="preserve"> на 2014</w:t>
      </w:r>
      <w:r w:rsidRPr="00687DE0">
        <w:rPr>
          <w:b/>
          <w:color w:val="76923C" w:themeColor="accent3" w:themeShade="BF"/>
          <w:u w:val="single"/>
          <w:lang w:val="ru-RU"/>
        </w:rPr>
        <w:t xml:space="preserve"> год</w:t>
      </w: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  <w:r w:rsidRPr="00687DE0">
        <w:rPr>
          <w:b/>
          <w:color w:val="0F243E"/>
          <w:lang w:val="ru-RU"/>
        </w:rPr>
        <w:t>6 дней, (пребывание 7 дней)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 xml:space="preserve">1 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начальный осмотр у врача специалиста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6 х 3 индивидуальные процедуры и  1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групповая процедур</w:t>
      </w:r>
      <w:r w:rsidRPr="008501CB">
        <w:rPr>
          <w:color w:val="0F243E"/>
        </w:rPr>
        <w:t>a</w:t>
      </w:r>
      <w:r w:rsidRPr="00687DE0">
        <w:rPr>
          <w:color w:val="0F243E"/>
          <w:lang w:val="ru-RU"/>
        </w:rPr>
        <w:t xml:space="preserve"> / день </w:t>
      </w:r>
      <w:r w:rsidRPr="00687DE0">
        <w:rPr>
          <w:color w:val="0F243E"/>
          <w:shd w:val="clear" w:color="auto" w:fill="FFFFFF"/>
          <w:lang w:val="ru-RU"/>
        </w:rPr>
        <w:t>(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по указанию врача-</w:t>
      </w:r>
      <w:r w:rsidRPr="00687DE0">
        <w:rPr>
          <w:color w:val="0F243E"/>
          <w:lang w:val="ru-RU"/>
        </w:rPr>
        <w:t xml:space="preserve"> 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специалиста)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Стоимость медико программы: 270 Е</w:t>
      </w:r>
      <w:r w:rsidRPr="008501CB">
        <w:rPr>
          <w:color w:val="0F243E"/>
        </w:rPr>
        <w:t>UR</w:t>
      </w: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  <w:r w:rsidRPr="00687DE0">
        <w:rPr>
          <w:b/>
          <w:color w:val="0F243E"/>
          <w:lang w:val="ru-RU"/>
        </w:rPr>
        <w:t xml:space="preserve">Дополнительно 1 день- 45 </w:t>
      </w:r>
      <w:r w:rsidRPr="008501CB">
        <w:rPr>
          <w:b/>
          <w:color w:val="0F243E"/>
        </w:rPr>
        <w:t>eur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b/>
          <w:color w:val="0F243E"/>
          <w:lang w:val="ru-RU"/>
        </w:rPr>
        <w:t>10 дней, (пребывание 11 дней</w:t>
      </w:r>
      <w:r w:rsidRPr="00687DE0">
        <w:rPr>
          <w:color w:val="0F243E"/>
          <w:lang w:val="ru-RU"/>
        </w:rPr>
        <w:t>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 xml:space="preserve">1 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начальный осмотр у врача специалиста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10 х 3 индивидуальные процедуры и 1</w:t>
      </w:r>
      <w:r w:rsidRPr="008501CB">
        <w:rPr>
          <w:color w:val="0F243E"/>
        </w:rPr>
        <w:t>x</w:t>
      </w:r>
      <w:r w:rsidRPr="00687DE0">
        <w:rPr>
          <w:color w:val="0F243E"/>
          <w:lang w:val="ru-RU"/>
        </w:rPr>
        <w:t xml:space="preserve"> групповая процедур</w:t>
      </w:r>
      <w:r w:rsidRPr="008501CB">
        <w:rPr>
          <w:color w:val="0F243E"/>
        </w:rPr>
        <w:t>a</w:t>
      </w:r>
      <w:r w:rsidRPr="00687DE0">
        <w:rPr>
          <w:color w:val="0F243E"/>
          <w:lang w:val="ru-RU"/>
        </w:rPr>
        <w:t xml:space="preserve"> / день </w:t>
      </w:r>
      <w:r w:rsidRPr="00687DE0">
        <w:rPr>
          <w:color w:val="0F243E"/>
          <w:shd w:val="clear" w:color="auto" w:fill="FFFFFF"/>
          <w:lang w:val="ru-RU"/>
        </w:rPr>
        <w:t>(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по указанию врача-</w:t>
      </w:r>
      <w:r w:rsidRPr="00687DE0">
        <w:rPr>
          <w:color w:val="0F243E"/>
          <w:lang w:val="ru-RU"/>
        </w:rPr>
        <w:t xml:space="preserve"> </w:t>
      </w:r>
      <w:r w:rsidRPr="00687DE0">
        <w:rPr>
          <w:rStyle w:val="shorttext1"/>
          <w:color w:val="0F243E"/>
          <w:sz w:val="24"/>
          <w:szCs w:val="24"/>
          <w:shd w:val="clear" w:color="auto" w:fill="FFFFFF"/>
          <w:lang w:val="ru-RU"/>
        </w:rPr>
        <w:t>специалиста)</w:t>
      </w:r>
    </w:p>
    <w:p w:rsidR="00DD6F9A" w:rsidRPr="00687DE0" w:rsidRDefault="00DD6F9A" w:rsidP="00DD6F9A">
      <w:pPr>
        <w:jc w:val="both"/>
        <w:rPr>
          <w:color w:val="0F243E"/>
          <w:lang w:val="ru-RU"/>
        </w:rPr>
      </w:pPr>
      <w:r w:rsidRPr="00687DE0">
        <w:rPr>
          <w:color w:val="0F243E"/>
          <w:lang w:val="ru-RU"/>
        </w:rPr>
        <w:t>Стоимость медико программы: 450 Е</w:t>
      </w:r>
      <w:r w:rsidRPr="008501CB">
        <w:rPr>
          <w:color w:val="0F243E"/>
        </w:rPr>
        <w:t>UR</w:t>
      </w:r>
    </w:p>
    <w:p w:rsidR="00DD6F9A" w:rsidRPr="00687DE0" w:rsidRDefault="00DD6F9A" w:rsidP="00DD6F9A">
      <w:pPr>
        <w:jc w:val="both"/>
        <w:rPr>
          <w:b/>
          <w:color w:val="0F243E"/>
          <w:lang w:val="ru-RU"/>
        </w:rPr>
      </w:pPr>
      <w:r w:rsidRPr="00687DE0">
        <w:rPr>
          <w:b/>
          <w:color w:val="0F243E"/>
          <w:lang w:val="ru-RU"/>
        </w:rPr>
        <w:t xml:space="preserve">Дополнительно 1 день- 45 </w:t>
      </w:r>
      <w:r w:rsidRPr="008501CB">
        <w:rPr>
          <w:b/>
          <w:color w:val="0F243E"/>
        </w:rPr>
        <w:t>eur</w:t>
      </w:r>
    </w:p>
    <w:p w:rsidR="000C618A" w:rsidRPr="00687DE0" w:rsidRDefault="000C618A" w:rsidP="00DD6F9A">
      <w:pPr>
        <w:jc w:val="both"/>
        <w:rPr>
          <w:b/>
          <w:color w:val="0F243E"/>
          <w:lang w:val="ru-RU"/>
        </w:rPr>
      </w:pPr>
    </w:p>
    <w:p w:rsidR="000C618A" w:rsidRPr="00687DE0" w:rsidRDefault="000C618A" w:rsidP="000C618A">
      <w:pPr>
        <w:rPr>
          <w:b/>
          <w:caps/>
          <w:color w:val="00B050"/>
          <w:sz w:val="28"/>
          <w:highlight w:val="yellow"/>
          <w:lang w:val="ru-RU"/>
        </w:rPr>
      </w:pPr>
    </w:p>
    <w:p w:rsidR="000C618A" w:rsidRPr="00687DE0" w:rsidRDefault="000C618A" w:rsidP="000C618A">
      <w:pPr>
        <w:pStyle w:val="1"/>
        <w:keepNext w:val="0"/>
        <w:numPr>
          <w:ilvl w:val="0"/>
          <w:numId w:val="21"/>
        </w:numPr>
        <w:spacing w:before="100" w:beforeAutospacing="1" w:after="100" w:afterAutospacing="1"/>
        <w:rPr>
          <w:caps/>
          <w:color w:val="76923C" w:themeColor="accent3" w:themeShade="BF"/>
          <w:sz w:val="24"/>
          <w:u w:val="single"/>
          <w:lang w:val="ru-RU"/>
        </w:rPr>
      </w:pPr>
      <w:r w:rsidRPr="00687DE0">
        <w:rPr>
          <w:caps/>
          <w:color w:val="76923C" w:themeColor="accent3" w:themeShade="BF"/>
          <w:sz w:val="24"/>
          <w:u w:val="single"/>
          <w:lang w:val="ru-RU"/>
        </w:rPr>
        <w:t>Реабилитация больных с заболеваниями и повреждениями плечевого сустава</w:t>
      </w:r>
    </w:p>
    <w:p w:rsidR="000C618A" w:rsidRPr="00687DE0" w:rsidRDefault="000C618A" w:rsidP="000C618A">
      <w:pPr>
        <w:pStyle w:val="1"/>
        <w:jc w:val="both"/>
        <w:rPr>
          <w:b w:val="0"/>
          <w:sz w:val="16"/>
          <w:lang w:val="ru-RU"/>
        </w:rPr>
      </w:pPr>
      <w:r w:rsidRPr="00687DE0">
        <w:rPr>
          <w:b w:val="0"/>
          <w:sz w:val="24"/>
          <w:lang w:val="ru-RU"/>
        </w:rPr>
        <w:t>В Термах Доленьске Топлице уже на протяжении ряда лет успешно проводят реабилиатацию больных с заболеваниями и повреждениями плечевого сустава. Индивидуально подобранная программа реабилитации обеспечивает более быстрое и полное восстановление после операции.</w:t>
      </w:r>
    </w:p>
    <w:p w:rsidR="000C618A" w:rsidRPr="00687DE0" w:rsidRDefault="000C618A" w:rsidP="000C618A">
      <w:pPr>
        <w:spacing w:before="100" w:beforeAutospacing="1" w:after="100" w:afterAutospacing="1"/>
        <w:rPr>
          <w:lang w:val="ru-RU" w:eastAsia="sl-SI"/>
        </w:rPr>
      </w:pPr>
      <w:r w:rsidRPr="00687DE0">
        <w:rPr>
          <w:b/>
          <w:bCs/>
          <w:lang w:val="ru-RU" w:eastAsia="sl-SI"/>
        </w:rPr>
        <w:t>Программа реабилитации больных с заболеваниями и повреждениями плечевого сустава:</w:t>
      </w:r>
    </w:p>
    <w:p w:rsidR="000C618A" w:rsidRPr="00687DE0" w:rsidRDefault="000C618A" w:rsidP="000C618A">
      <w:pPr>
        <w:numPr>
          <w:ilvl w:val="0"/>
          <w:numId w:val="17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первичный и контрольный осмотры у врача по физической и реабилитационной медицине</w:t>
      </w:r>
    </w:p>
    <w:p w:rsidR="000C618A" w:rsidRPr="00687DE0" w:rsidRDefault="000C618A" w:rsidP="000C618A">
      <w:pPr>
        <w:numPr>
          <w:ilvl w:val="0"/>
          <w:numId w:val="17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заключительный осмотр у врача по физической и реабилитационной медицине, консультация о дальнейших действиях</w:t>
      </w:r>
    </w:p>
    <w:p w:rsidR="000C618A" w:rsidRPr="005A7119" w:rsidRDefault="000C618A" w:rsidP="000C618A">
      <w:pPr>
        <w:numPr>
          <w:ilvl w:val="0"/>
          <w:numId w:val="17"/>
        </w:numPr>
        <w:spacing w:before="100" w:beforeAutospacing="1" w:after="100" w:afterAutospacing="1"/>
        <w:rPr>
          <w:b/>
          <w:lang w:eastAsia="sl-SI"/>
        </w:rPr>
      </w:pPr>
      <w:r w:rsidRPr="005A7119">
        <w:rPr>
          <w:b/>
          <w:lang w:eastAsia="sl-SI"/>
        </w:rPr>
        <w:t>6x  индивидуальная лечебная гимнастика</w:t>
      </w:r>
    </w:p>
    <w:p w:rsidR="000C618A" w:rsidRPr="005A7119" w:rsidRDefault="000C618A" w:rsidP="000C618A">
      <w:pPr>
        <w:numPr>
          <w:ilvl w:val="0"/>
          <w:numId w:val="17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рабочая терапия, кинематическая шина</w:t>
      </w:r>
    </w:p>
    <w:p w:rsidR="000C618A" w:rsidRPr="005A7119" w:rsidRDefault="000C618A" w:rsidP="000C618A">
      <w:pPr>
        <w:numPr>
          <w:ilvl w:val="0"/>
          <w:numId w:val="17"/>
        </w:numPr>
        <w:spacing w:before="100" w:beforeAutospacing="1" w:after="100" w:afterAutospacing="1"/>
        <w:rPr>
          <w:b/>
          <w:lang w:eastAsia="sl-SI"/>
        </w:rPr>
      </w:pPr>
      <w:r w:rsidRPr="005A7119">
        <w:rPr>
          <w:b/>
          <w:lang w:eastAsia="sl-SI"/>
        </w:rPr>
        <w:t>6x  противоболевая терапия</w:t>
      </w:r>
    </w:p>
    <w:p w:rsidR="000C618A" w:rsidRDefault="000C618A" w:rsidP="000C618A">
      <w:pPr>
        <w:numPr>
          <w:ilvl w:val="0"/>
          <w:numId w:val="17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водная гимнастика</w:t>
      </w:r>
    </w:p>
    <w:p w:rsidR="000C618A" w:rsidRPr="00323BBE" w:rsidRDefault="000C618A" w:rsidP="000C618A">
      <w:pPr>
        <w:spacing w:before="100" w:beforeAutospacing="1" w:after="100" w:afterAutospacing="1"/>
        <w:ind w:left="720"/>
        <w:rPr>
          <w:lang w:eastAsia="sl-SI"/>
        </w:rPr>
      </w:pPr>
      <w:r w:rsidRPr="00323BBE">
        <w:rPr>
          <w:b/>
          <w:szCs w:val="20"/>
          <w:lang w:val="ru-RU"/>
        </w:rPr>
        <w:t>Цена</w:t>
      </w:r>
      <w:r w:rsidRPr="00323BBE">
        <w:rPr>
          <w:b/>
          <w:szCs w:val="20"/>
        </w:rPr>
        <w:t>:</w:t>
      </w:r>
      <w:r w:rsidRPr="00323BBE">
        <w:rPr>
          <w:lang w:eastAsia="sl-SI"/>
        </w:rPr>
        <w:t xml:space="preserve"> </w:t>
      </w:r>
      <w:r w:rsidRPr="005A7119">
        <w:rPr>
          <w:lang w:eastAsia="sl-SI"/>
        </w:rPr>
        <w:t>179,00 EUR</w:t>
      </w:r>
    </w:p>
    <w:p w:rsidR="000C618A" w:rsidRPr="005A7119" w:rsidRDefault="000C618A" w:rsidP="000C618A">
      <w:pPr>
        <w:rPr>
          <w:b/>
          <w:color w:val="C0504D" w:themeColor="accent2"/>
          <w:sz w:val="20"/>
          <w:highlight w:val="yellow"/>
        </w:rPr>
      </w:pPr>
    </w:p>
    <w:p w:rsidR="000C618A" w:rsidRPr="00E94F09" w:rsidRDefault="000C618A" w:rsidP="000C618A">
      <w:pPr>
        <w:pStyle w:val="1"/>
        <w:keepNext w:val="0"/>
        <w:numPr>
          <w:ilvl w:val="0"/>
          <w:numId w:val="21"/>
        </w:numPr>
        <w:spacing w:before="100" w:beforeAutospacing="1" w:after="100" w:afterAutospacing="1"/>
        <w:rPr>
          <w:caps/>
          <w:color w:val="76923C" w:themeColor="accent3" w:themeShade="BF"/>
          <w:sz w:val="24"/>
          <w:u w:val="single"/>
        </w:rPr>
      </w:pPr>
      <w:r w:rsidRPr="00E94F09">
        <w:rPr>
          <w:caps/>
          <w:color w:val="76923C" w:themeColor="accent3" w:themeShade="BF"/>
          <w:sz w:val="24"/>
          <w:u w:val="single"/>
        </w:rPr>
        <w:t>Нарушение осанки</w:t>
      </w:r>
    </w:p>
    <w:p w:rsidR="000C618A" w:rsidRPr="00687DE0" w:rsidRDefault="000C618A" w:rsidP="000C618A">
      <w:pPr>
        <w:pStyle w:val="1"/>
        <w:jc w:val="both"/>
        <w:rPr>
          <w:b w:val="0"/>
          <w:sz w:val="14"/>
          <w:lang w:val="ru-RU"/>
        </w:rPr>
      </w:pPr>
      <w:r w:rsidRPr="00687DE0">
        <w:rPr>
          <w:b w:val="0"/>
          <w:sz w:val="24"/>
          <w:lang w:val="ru-RU"/>
        </w:rPr>
        <w:t>Нарушения осанки можно исправить и избежать с помощью специальных упражнений. Выполнение лечебной физкультуры под наблюдением квалифицированного физиотерапевта приведет в равновесие мышечные группы, улучшит осанку, предупредит боли и необратимые деформации позвоночника. Гидротерапия в термальной воде (водная гимнастика, плавание) дополнительно воздействует на улучшение осанки и укрепление мышц.</w:t>
      </w:r>
    </w:p>
    <w:p w:rsidR="000C618A" w:rsidRPr="005A7119" w:rsidRDefault="000C618A" w:rsidP="000C618A">
      <w:pPr>
        <w:spacing w:before="100" w:beforeAutospacing="1" w:after="100" w:afterAutospacing="1"/>
        <w:rPr>
          <w:lang w:eastAsia="sl-SI"/>
        </w:rPr>
      </w:pPr>
      <w:r w:rsidRPr="005A7119">
        <w:rPr>
          <w:b/>
          <w:bCs/>
          <w:lang w:eastAsia="sl-SI"/>
        </w:rPr>
        <w:t>Программа лечения нарушения осанки:</w:t>
      </w:r>
    </w:p>
    <w:p w:rsidR="000C618A" w:rsidRPr="00687DE0" w:rsidRDefault="000C618A" w:rsidP="000C618A">
      <w:pPr>
        <w:numPr>
          <w:ilvl w:val="0"/>
          <w:numId w:val="18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первичный и контрольный осмотры у врача по физической и реабилитационной медицине</w:t>
      </w:r>
    </w:p>
    <w:p w:rsidR="000C618A" w:rsidRPr="00687DE0" w:rsidRDefault="000C618A" w:rsidP="000C618A">
      <w:pPr>
        <w:numPr>
          <w:ilvl w:val="0"/>
          <w:numId w:val="18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заключительный осмотр у врача по физической и реабилитационной медицине, консультация о дальнейших действиях</w:t>
      </w:r>
    </w:p>
    <w:p w:rsidR="000C618A" w:rsidRPr="005A7119" w:rsidRDefault="000C618A" w:rsidP="000C618A">
      <w:pPr>
        <w:numPr>
          <w:ilvl w:val="0"/>
          <w:numId w:val="18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индивидуальная лечебная гимнастика</w:t>
      </w:r>
    </w:p>
    <w:p w:rsidR="000C618A" w:rsidRPr="00687DE0" w:rsidRDefault="000C618A" w:rsidP="000C618A">
      <w:pPr>
        <w:numPr>
          <w:ilvl w:val="0"/>
          <w:numId w:val="18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6</w:t>
      </w:r>
      <w:r w:rsidRPr="005A7119">
        <w:rPr>
          <w:lang w:eastAsia="sl-SI"/>
        </w:rPr>
        <w:t>x</w:t>
      </w:r>
      <w:r w:rsidRPr="00687DE0">
        <w:rPr>
          <w:lang w:val="ru-RU" w:eastAsia="sl-SI"/>
        </w:rPr>
        <w:t xml:space="preserve">  упражнения на медицинском мяче - фитбол</w:t>
      </w:r>
    </w:p>
    <w:p w:rsidR="000C618A" w:rsidRDefault="000C618A" w:rsidP="000C618A">
      <w:pPr>
        <w:numPr>
          <w:ilvl w:val="0"/>
          <w:numId w:val="18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водная гимнастика</w:t>
      </w:r>
    </w:p>
    <w:p w:rsidR="000C618A" w:rsidRDefault="000C618A" w:rsidP="000C618A">
      <w:pPr>
        <w:spacing w:before="100" w:beforeAutospacing="1" w:after="100" w:afterAutospacing="1"/>
        <w:rPr>
          <w:lang w:eastAsia="sl-SI"/>
        </w:rPr>
      </w:pPr>
      <w:r w:rsidRPr="005A7119">
        <w:rPr>
          <w:b/>
          <w:szCs w:val="20"/>
          <w:lang w:val="ru-RU"/>
        </w:rPr>
        <w:t>Цена</w:t>
      </w:r>
      <w:r w:rsidRPr="005A7119">
        <w:rPr>
          <w:b/>
          <w:szCs w:val="20"/>
        </w:rPr>
        <w:t>:</w:t>
      </w:r>
      <w:r w:rsidRPr="005A7119">
        <w:rPr>
          <w:lang w:eastAsia="sl-SI"/>
        </w:rPr>
        <w:t>119,00 EUR</w:t>
      </w:r>
    </w:p>
    <w:p w:rsidR="000C618A" w:rsidRPr="005A7119" w:rsidRDefault="000C618A" w:rsidP="000C618A">
      <w:pPr>
        <w:spacing w:before="100" w:beforeAutospacing="1" w:after="100" w:afterAutospacing="1"/>
        <w:rPr>
          <w:lang w:eastAsia="sl-SI"/>
        </w:rPr>
      </w:pPr>
    </w:p>
    <w:p w:rsidR="000C618A" w:rsidRPr="00687DE0" w:rsidRDefault="000C618A" w:rsidP="000C618A">
      <w:pPr>
        <w:pStyle w:val="1"/>
        <w:keepNext w:val="0"/>
        <w:numPr>
          <w:ilvl w:val="0"/>
          <w:numId w:val="21"/>
        </w:numPr>
        <w:spacing w:before="100" w:beforeAutospacing="1" w:after="100" w:afterAutospacing="1"/>
        <w:rPr>
          <w:caps/>
          <w:color w:val="76923C" w:themeColor="accent3" w:themeShade="BF"/>
          <w:sz w:val="24"/>
          <w:u w:val="single"/>
          <w:lang w:val="ru-RU"/>
        </w:rPr>
      </w:pPr>
      <w:r w:rsidRPr="00687DE0">
        <w:rPr>
          <w:caps/>
          <w:color w:val="76923C" w:themeColor="accent3" w:themeShade="BF"/>
          <w:sz w:val="24"/>
          <w:u w:val="single"/>
          <w:lang w:val="ru-RU"/>
        </w:rPr>
        <w:lastRenderedPageBreak/>
        <w:t>Реабилитация после операций и заболеваний тазобедренного, коленного и голеностопного суставов</w:t>
      </w:r>
    </w:p>
    <w:p w:rsidR="000C618A" w:rsidRPr="005A7119" w:rsidRDefault="000C618A" w:rsidP="000C618A">
      <w:pPr>
        <w:pStyle w:val="a3"/>
        <w:jc w:val="both"/>
      </w:pPr>
      <w:r w:rsidRPr="005A7119">
        <w:t>В Термах Доленьске Топлице специализируются на реабилитации после операций и заболеваний тазобедренного, коленного и голеностопного суставов. Мы применяем все современные методики физической и реабилитационной медицины и с пользой употребляем термальную воду для проведения гидротерапий, сразу, как это становится возможным. Медицинская реабилитация подразумевает более быстрое и полное восстановление после сложных операций.</w:t>
      </w:r>
      <w:r w:rsidRPr="005A7119">
        <w:br/>
      </w:r>
      <w:r w:rsidRPr="005A7119">
        <w:br/>
      </w:r>
      <w:r w:rsidRPr="005A7119">
        <w:rPr>
          <w:b/>
          <w:bCs/>
        </w:rPr>
        <w:t>Программа реабилитации после перенесенных операций и заболеваний тазобедренного, коленного и голеностопного суставов:</w:t>
      </w:r>
    </w:p>
    <w:p w:rsidR="000C618A" w:rsidRPr="00687DE0" w:rsidRDefault="000C618A" w:rsidP="000C618A">
      <w:pPr>
        <w:numPr>
          <w:ilvl w:val="0"/>
          <w:numId w:val="19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первичный и контрольный осмотры у врача по физической и реабилитационной медицине</w:t>
      </w:r>
    </w:p>
    <w:p w:rsidR="000C618A" w:rsidRPr="00687DE0" w:rsidRDefault="000C618A" w:rsidP="000C618A">
      <w:pPr>
        <w:numPr>
          <w:ilvl w:val="0"/>
          <w:numId w:val="19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заключительный осмотр у врача по физической и реабилитационной медицине, консультация о дальнейших действиях</w:t>
      </w:r>
    </w:p>
    <w:p w:rsidR="000C618A" w:rsidRPr="005A7119" w:rsidRDefault="000C618A" w:rsidP="000C618A">
      <w:pPr>
        <w:numPr>
          <w:ilvl w:val="0"/>
          <w:numId w:val="19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индивидуальная лечебная гимнастика</w:t>
      </w:r>
    </w:p>
    <w:p w:rsidR="000C618A" w:rsidRPr="005A7119" w:rsidRDefault="000C618A" w:rsidP="000C618A">
      <w:pPr>
        <w:numPr>
          <w:ilvl w:val="0"/>
          <w:numId w:val="19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школа ходьбы</w:t>
      </w:r>
    </w:p>
    <w:p w:rsidR="000C618A" w:rsidRPr="005A7119" w:rsidRDefault="000C618A" w:rsidP="000C618A">
      <w:pPr>
        <w:numPr>
          <w:ilvl w:val="0"/>
          <w:numId w:val="19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противоболевая терапия</w:t>
      </w:r>
    </w:p>
    <w:p w:rsidR="000C618A" w:rsidRDefault="000C618A" w:rsidP="000C618A">
      <w:pPr>
        <w:numPr>
          <w:ilvl w:val="0"/>
          <w:numId w:val="19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 xml:space="preserve">6x  водная гимнастика  </w:t>
      </w:r>
    </w:p>
    <w:p w:rsidR="000C618A" w:rsidRPr="005A7119" w:rsidRDefault="000C618A" w:rsidP="00723F10">
      <w:pPr>
        <w:spacing w:before="100" w:beforeAutospacing="1" w:after="100" w:afterAutospacing="1"/>
        <w:ind w:left="360"/>
        <w:rPr>
          <w:lang w:eastAsia="sl-SI"/>
        </w:rPr>
      </w:pPr>
      <w:r w:rsidRPr="005A7119">
        <w:rPr>
          <w:b/>
          <w:szCs w:val="20"/>
          <w:lang w:val="ru-RU"/>
        </w:rPr>
        <w:t>Цена</w:t>
      </w:r>
      <w:r w:rsidRPr="005A7119">
        <w:rPr>
          <w:b/>
          <w:szCs w:val="20"/>
        </w:rPr>
        <w:t>:</w:t>
      </w:r>
      <w:r w:rsidRPr="005A7119">
        <w:rPr>
          <w:lang w:eastAsia="sl-SI"/>
        </w:rPr>
        <w:t>179,00 EUR</w:t>
      </w:r>
    </w:p>
    <w:p w:rsidR="000C618A" w:rsidRPr="00E94F09" w:rsidRDefault="000C618A" w:rsidP="000C618A">
      <w:pPr>
        <w:pStyle w:val="1"/>
        <w:keepNext w:val="0"/>
        <w:numPr>
          <w:ilvl w:val="0"/>
          <w:numId w:val="21"/>
        </w:numPr>
        <w:spacing w:before="100" w:beforeAutospacing="1" w:after="100" w:afterAutospacing="1"/>
        <w:rPr>
          <w:caps/>
          <w:color w:val="76923C" w:themeColor="accent3" w:themeShade="BF"/>
          <w:sz w:val="24"/>
          <w:u w:val="single"/>
        </w:rPr>
      </w:pPr>
      <w:r w:rsidRPr="00E94F09">
        <w:rPr>
          <w:caps/>
          <w:color w:val="76923C" w:themeColor="accent3" w:themeShade="BF"/>
          <w:sz w:val="24"/>
          <w:u w:val="single"/>
        </w:rPr>
        <w:t>Лечение боли в позвоночнике</w:t>
      </w:r>
    </w:p>
    <w:p w:rsidR="000C618A" w:rsidRPr="00687DE0" w:rsidRDefault="000C618A" w:rsidP="000C618A">
      <w:pPr>
        <w:pStyle w:val="1"/>
        <w:jc w:val="both"/>
        <w:rPr>
          <w:b w:val="0"/>
          <w:color w:val="00B050"/>
          <w:sz w:val="16"/>
          <w:lang w:val="ru-RU"/>
        </w:rPr>
      </w:pPr>
      <w:r w:rsidRPr="00687DE0">
        <w:rPr>
          <w:b w:val="0"/>
          <w:sz w:val="24"/>
          <w:lang w:val="ru-RU"/>
        </w:rPr>
        <w:t>В Термах Доленьске Топлице уже несколько лет проводят бальнеореабилитацию больных с болями в позвоночнике, которые прошли консервативный курс лечения или же перенесли какие-либо операции на позвоночнике. Программа реаблитации подбирается с учетом индивидуального состояния больного. Мы применяем все современные методики физической и реабилитационной медицины, включая термальную воду. Цель реабилитации – устранить боли, увеличить подвижность и силу мышц и, тем самым, повысить качество жизни. После прохождения реаблитации проводится индивидуальная консультация о том, каким образом предупредить и облегчить боль в позвоночнике в домашних условиях.</w:t>
      </w:r>
    </w:p>
    <w:p w:rsidR="000C618A" w:rsidRPr="00687DE0" w:rsidRDefault="000C618A" w:rsidP="000C618A">
      <w:pPr>
        <w:spacing w:before="100" w:beforeAutospacing="1" w:after="100" w:afterAutospacing="1"/>
        <w:rPr>
          <w:lang w:val="ru-RU" w:eastAsia="sl-SI"/>
        </w:rPr>
      </w:pPr>
      <w:r w:rsidRPr="00687DE0">
        <w:rPr>
          <w:b/>
          <w:bCs/>
          <w:lang w:val="ru-RU" w:eastAsia="sl-SI"/>
        </w:rPr>
        <w:t>Программа лечения боли в пояснице:</w:t>
      </w:r>
    </w:p>
    <w:p w:rsidR="000C618A" w:rsidRPr="00687DE0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первичный и контрольный осмотры у врача по физической и реабилитационной медицине</w:t>
      </w:r>
    </w:p>
    <w:p w:rsidR="000C618A" w:rsidRPr="00687DE0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заключительный осмотр у врача по физической и реабилитационной медицине, консультация о дальнейших действиях</w:t>
      </w:r>
    </w:p>
    <w:p w:rsidR="000C618A" w:rsidRPr="005A7119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индивидуальная лечебная гимнастика</w:t>
      </w:r>
    </w:p>
    <w:p w:rsidR="000C618A" w:rsidRPr="005A7119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противоболевая терапия</w:t>
      </w:r>
    </w:p>
    <w:p w:rsidR="000C618A" w:rsidRPr="005A7119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термотерапия</w:t>
      </w:r>
    </w:p>
    <w:p w:rsidR="000C618A" w:rsidRPr="005A7119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частичный ручной массаж</w:t>
      </w:r>
    </w:p>
    <w:p w:rsidR="000C618A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водная гимнастика</w:t>
      </w:r>
    </w:p>
    <w:p w:rsidR="000C618A" w:rsidRPr="005A7119" w:rsidRDefault="000C618A" w:rsidP="00723F10">
      <w:pPr>
        <w:spacing w:before="100" w:beforeAutospacing="1" w:after="100" w:afterAutospacing="1"/>
        <w:ind w:left="360"/>
        <w:rPr>
          <w:lang w:eastAsia="sl-SI"/>
        </w:rPr>
      </w:pPr>
      <w:r w:rsidRPr="005A7119">
        <w:rPr>
          <w:b/>
          <w:szCs w:val="20"/>
          <w:lang w:val="ru-RU"/>
        </w:rPr>
        <w:t>Цена</w:t>
      </w:r>
      <w:r w:rsidRPr="005A7119">
        <w:rPr>
          <w:b/>
          <w:szCs w:val="20"/>
        </w:rPr>
        <w:t>:</w:t>
      </w:r>
      <w:r w:rsidRPr="00075A02">
        <w:rPr>
          <w:lang w:eastAsia="sl-SI"/>
        </w:rPr>
        <w:t xml:space="preserve"> </w:t>
      </w:r>
      <w:r w:rsidRPr="005A7119">
        <w:rPr>
          <w:lang w:eastAsia="sl-SI"/>
        </w:rPr>
        <w:t>199,00 EUR</w:t>
      </w:r>
    </w:p>
    <w:p w:rsidR="000C618A" w:rsidRPr="00E94F09" w:rsidRDefault="000C618A" w:rsidP="000C618A">
      <w:pPr>
        <w:pStyle w:val="af"/>
        <w:numPr>
          <w:ilvl w:val="0"/>
          <w:numId w:val="21"/>
        </w:numPr>
        <w:spacing w:before="100" w:beforeAutospacing="1" w:after="100" w:afterAutospacing="1"/>
        <w:rPr>
          <w:b/>
          <w:caps/>
          <w:color w:val="76923C" w:themeColor="accent3" w:themeShade="BF"/>
          <w:u w:val="single"/>
          <w:lang w:eastAsia="sl-SI"/>
        </w:rPr>
      </w:pPr>
      <w:r w:rsidRPr="00E94F09">
        <w:rPr>
          <w:b/>
          <w:caps/>
          <w:color w:val="76923C" w:themeColor="accent3" w:themeShade="BF"/>
          <w:u w:val="single"/>
          <w:lang w:eastAsia="sl-SI"/>
        </w:rPr>
        <w:lastRenderedPageBreak/>
        <w:t>Реабилитация ревматических заболеваний</w:t>
      </w:r>
    </w:p>
    <w:p w:rsidR="000C618A" w:rsidRPr="005A7119" w:rsidRDefault="000C618A" w:rsidP="000C618A">
      <w:pPr>
        <w:spacing w:before="100" w:beforeAutospacing="1" w:after="100" w:afterAutospacing="1"/>
        <w:ind w:left="720"/>
        <w:rPr>
          <w:sz w:val="28"/>
          <w:lang w:eastAsia="sl-SI"/>
        </w:rPr>
      </w:pPr>
      <w:r w:rsidRPr="005A7119">
        <w:rPr>
          <w:b/>
          <w:bCs/>
          <w:lang w:eastAsia="sl-SI"/>
        </w:rPr>
        <w:t>Программа</w:t>
      </w:r>
      <w:r w:rsidRPr="005A7119">
        <w:rPr>
          <w:sz w:val="28"/>
          <w:lang w:eastAsia="sl-SI"/>
        </w:rPr>
        <w:t>:</w:t>
      </w:r>
    </w:p>
    <w:p w:rsidR="000C618A" w:rsidRPr="00687DE0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первичный и контрольный осмотры у врача по физической и реабилитационной медицине</w:t>
      </w:r>
    </w:p>
    <w:p w:rsidR="000C618A" w:rsidRPr="00687DE0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заключительный осмотр у врача по физической и реабилитационной медицине, консультация о дальнейших действиях</w:t>
      </w:r>
    </w:p>
    <w:p w:rsidR="000C618A" w:rsidRPr="005A7119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индивидуальная лечебная гимнастика</w:t>
      </w:r>
    </w:p>
    <w:p w:rsidR="000C618A" w:rsidRPr="005A7119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противоболевая терапия</w:t>
      </w:r>
    </w:p>
    <w:p w:rsidR="000C618A" w:rsidRPr="005A7119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12x противоболевая терапия</w:t>
      </w:r>
    </w:p>
    <w:p w:rsidR="000C618A" w:rsidRDefault="000C618A" w:rsidP="000C618A">
      <w:pPr>
        <w:numPr>
          <w:ilvl w:val="0"/>
          <w:numId w:val="20"/>
        </w:numPr>
        <w:spacing w:before="100" w:beforeAutospacing="1" w:after="100" w:afterAutospacing="1"/>
        <w:rPr>
          <w:lang w:eastAsia="sl-SI"/>
        </w:rPr>
      </w:pPr>
      <w:r w:rsidRPr="005A7119">
        <w:rPr>
          <w:lang w:eastAsia="sl-SI"/>
        </w:rPr>
        <w:t>6x  водная гимнастика</w:t>
      </w:r>
    </w:p>
    <w:p w:rsidR="000C618A" w:rsidRPr="005A7119" w:rsidRDefault="000C618A" w:rsidP="000C618A">
      <w:pPr>
        <w:spacing w:before="100" w:beforeAutospacing="1" w:after="100" w:afterAutospacing="1"/>
        <w:ind w:left="360"/>
        <w:rPr>
          <w:lang w:eastAsia="sl-SI"/>
        </w:rPr>
      </w:pPr>
      <w:r w:rsidRPr="005A7119">
        <w:rPr>
          <w:b/>
          <w:szCs w:val="20"/>
          <w:lang w:val="ru-RU"/>
        </w:rPr>
        <w:t>Цена</w:t>
      </w:r>
      <w:r w:rsidRPr="005A7119">
        <w:rPr>
          <w:b/>
          <w:szCs w:val="20"/>
        </w:rPr>
        <w:t>:</w:t>
      </w:r>
      <w:r w:rsidRPr="00075A02">
        <w:rPr>
          <w:lang w:eastAsia="sl-SI"/>
        </w:rPr>
        <w:t xml:space="preserve"> </w:t>
      </w:r>
      <w:r w:rsidRPr="005A7119">
        <w:rPr>
          <w:lang w:eastAsia="sl-SI"/>
        </w:rPr>
        <w:t>179,00 EUR</w:t>
      </w:r>
    </w:p>
    <w:p w:rsidR="000C618A" w:rsidRPr="00CB1D22" w:rsidRDefault="000C618A" w:rsidP="000C618A">
      <w:pPr>
        <w:rPr>
          <w:b/>
          <w:color w:val="C0504D" w:themeColor="accent2"/>
          <w:highlight w:val="yellow"/>
          <w:u w:val="single"/>
        </w:rPr>
      </w:pPr>
    </w:p>
    <w:p w:rsidR="000C618A" w:rsidRPr="00E94F09" w:rsidRDefault="000C618A" w:rsidP="000C618A">
      <w:pPr>
        <w:pStyle w:val="af"/>
        <w:numPr>
          <w:ilvl w:val="0"/>
          <w:numId w:val="21"/>
        </w:numPr>
        <w:spacing w:after="200" w:line="280" w:lineRule="auto"/>
        <w:rPr>
          <w:b/>
          <w:caps/>
          <w:color w:val="76923C" w:themeColor="accent3" w:themeShade="BF"/>
          <w:u w:val="single"/>
        </w:rPr>
      </w:pPr>
      <w:r w:rsidRPr="00E94F09">
        <w:rPr>
          <w:b/>
          <w:caps/>
          <w:color w:val="76923C" w:themeColor="accent3" w:themeShade="BF"/>
          <w:u w:val="single"/>
          <w:lang w:val="ru-RU"/>
        </w:rPr>
        <w:t>Отделение по уходу</w:t>
      </w:r>
    </w:p>
    <w:p w:rsidR="000C618A" w:rsidRPr="00687DE0" w:rsidRDefault="000C618A" w:rsidP="000C618A">
      <w:pPr>
        <w:spacing w:line="280" w:lineRule="auto"/>
        <w:rPr>
          <w:lang w:val="ru-RU"/>
        </w:rPr>
      </w:pPr>
      <w:r w:rsidRPr="00687DE0">
        <w:rPr>
          <w:lang w:val="ru-RU"/>
        </w:rPr>
        <w:t xml:space="preserve">Отделение по уходу предназначено для гостей, нуждающихся в медицинском уходе и помощи при выполнении повседневных дел, </w:t>
      </w:r>
      <w:r w:rsidRPr="007E2D78">
        <w:rPr>
          <w:lang w:val="ru-RU"/>
        </w:rPr>
        <w:t xml:space="preserve">- </w:t>
      </w:r>
      <w:r w:rsidRPr="00687DE0">
        <w:rPr>
          <w:lang w:val="ru-RU"/>
        </w:rPr>
        <w:t>для тех, кому необходимо восстановление после тяжелой болезни или операции. В отделение могут приниматься также родственники, которым требуются уход и помощь во время вашего отсутствия. Номера в отделении по уходу адаптированы для людей с ограниченными двигательными возможностями, и они соединены с центральной системой связи. Для быстрого восстановления на протяжении всех 24 часов в сутки позаботится специально обученный и приветливый медперсонал, у которого к каждому пациенту, в зависимости от его психофизического состояния,  выработан индивидуальный подход.</w:t>
      </w:r>
    </w:p>
    <w:p w:rsidR="000C618A" w:rsidRPr="00687DE0" w:rsidRDefault="000C618A" w:rsidP="000C618A">
      <w:pPr>
        <w:spacing w:line="280" w:lineRule="auto"/>
        <w:rPr>
          <w:lang w:val="ru-RU"/>
        </w:rPr>
      </w:pPr>
      <w:r w:rsidRPr="00687DE0">
        <w:rPr>
          <w:lang w:val="ru-RU"/>
        </w:rPr>
        <w:t>Гости, размещенные в отделении по уходу, могут</w:t>
      </w:r>
      <w:r w:rsidRPr="007E2D78">
        <w:rPr>
          <w:lang w:val="ru-RU"/>
        </w:rPr>
        <w:t>,</w:t>
      </w:r>
      <w:r w:rsidRPr="00687DE0">
        <w:rPr>
          <w:lang w:val="ru-RU"/>
        </w:rPr>
        <w:t xml:space="preserve"> после предварительной записи в книгу ожиданий</w:t>
      </w:r>
      <w:r w:rsidRPr="007E2D78">
        <w:rPr>
          <w:lang w:val="ru-RU"/>
        </w:rPr>
        <w:t>,</w:t>
      </w:r>
      <w:r w:rsidRPr="00687DE0">
        <w:rPr>
          <w:lang w:val="ru-RU"/>
        </w:rPr>
        <w:t xml:space="preserve"> приступить к выполнению физической терапии по направлению своего </w:t>
      </w:r>
      <w:r w:rsidRPr="007E2D78">
        <w:rPr>
          <w:lang w:val="ru-RU"/>
        </w:rPr>
        <w:t xml:space="preserve">лечащего </w:t>
      </w:r>
      <w:r w:rsidRPr="00687DE0">
        <w:rPr>
          <w:lang w:val="ru-RU"/>
        </w:rPr>
        <w:t xml:space="preserve">врача или же воспользоваться одной из наших платных программ. </w:t>
      </w:r>
      <w:r w:rsidRPr="007E2D78">
        <w:rPr>
          <w:lang w:val="ru-RU"/>
        </w:rPr>
        <w:t>Всем гостям отделения по уходу обеспечиваются осмотр у врача, ежедневный визит врача в номер, возможность диетического питания, круглосуточное присутствие ухаживающего персонала и экстренная медицинская помощь.</w:t>
      </w:r>
      <w:r w:rsidRPr="00687DE0">
        <w:rPr>
          <w:lang w:val="ru-RU"/>
        </w:rPr>
        <w:t xml:space="preserve"> </w:t>
      </w:r>
    </w:p>
    <w:p w:rsidR="000C618A" w:rsidRPr="007E2D78" w:rsidRDefault="000C618A" w:rsidP="000C618A">
      <w:pPr>
        <w:pStyle w:val="af0"/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</w:rPr>
        <w:t>Частичный медицинский уход   20,00 EUR/день</w:t>
      </w:r>
    </w:p>
    <w:p w:rsidR="000C618A" w:rsidRDefault="000C618A" w:rsidP="000C618A">
      <w:pPr>
        <w:pStyle w:val="af0"/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</w:rPr>
        <w:t>Полный медицинский уход   60,00 EUR/день</w:t>
      </w: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723F10" w:rsidRPr="00A75C57" w:rsidRDefault="00723F10" w:rsidP="000C618A">
      <w:pPr>
        <w:pStyle w:val="af0"/>
        <w:rPr>
          <w:rFonts w:ascii="Times New Roman" w:hAnsi="Times New Roman" w:cs="Times New Roman"/>
          <w:sz w:val="24"/>
        </w:rPr>
      </w:pPr>
    </w:p>
    <w:p w:rsidR="000C618A" w:rsidRPr="00687DE0" w:rsidRDefault="000C618A" w:rsidP="000C618A">
      <w:pPr>
        <w:pStyle w:val="af"/>
        <w:numPr>
          <w:ilvl w:val="0"/>
          <w:numId w:val="21"/>
        </w:numPr>
        <w:spacing w:after="200" w:line="280" w:lineRule="auto"/>
        <w:rPr>
          <w:b/>
          <w:bCs/>
          <w:caps/>
          <w:color w:val="76923C" w:themeColor="accent3" w:themeShade="BF"/>
          <w:u w:val="single"/>
          <w:lang w:val="ru-RU"/>
        </w:rPr>
      </w:pPr>
      <w:r w:rsidRPr="00E94F09">
        <w:rPr>
          <w:b/>
          <w:bCs/>
          <w:caps/>
          <w:color w:val="76923C" w:themeColor="accent3" w:themeShade="BF"/>
          <w:u w:val="single"/>
        </w:rPr>
        <w:lastRenderedPageBreak/>
        <w:t>Gamma</w:t>
      </w:r>
      <w:r w:rsidRPr="00687DE0">
        <w:rPr>
          <w:b/>
          <w:bCs/>
          <w:caps/>
          <w:color w:val="76923C" w:themeColor="accent3" w:themeShade="BF"/>
          <w:u w:val="single"/>
          <w:lang w:val="ru-RU"/>
        </w:rPr>
        <w:t xml:space="preserve"> </w:t>
      </w:r>
      <w:r w:rsidRPr="00E94F09">
        <w:rPr>
          <w:b/>
          <w:bCs/>
          <w:caps/>
          <w:color w:val="76923C" w:themeColor="accent3" w:themeShade="BF"/>
          <w:u w:val="single"/>
        </w:rPr>
        <w:t>Swing</w:t>
      </w:r>
      <w:r w:rsidRPr="00687DE0">
        <w:rPr>
          <w:b/>
          <w:bCs/>
          <w:caps/>
          <w:color w:val="76923C" w:themeColor="accent3" w:themeShade="BF"/>
          <w:u w:val="single"/>
          <w:lang w:val="ru-RU"/>
        </w:rPr>
        <w:t xml:space="preserve"> – нов</w:t>
      </w:r>
      <w:r w:rsidRPr="00E94F09">
        <w:rPr>
          <w:b/>
          <w:bCs/>
          <w:caps/>
          <w:color w:val="76923C" w:themeColor="accent3" w:themeShade="BF"/>
          <w:u w:val="single"/>
          <w:lang w:val="ru-RU"/>
        </w:rPr>
        <w:t>ое начало</w:t>
      </w:r>
      <w:r w:rsidRPr="00687DE0">
        <w:rPr>
          <w:b/>
          <w:bCs/>
          <w:caps/>
          <w:color w:val="76923C" w:themeColor="accent3" w:themeShade="BF"/>
          <w:u w:val="single"/>
          <w:lang w:val="ru-RU"/>
        </w:rPr>
        <w:t xml:space="preserve"> для позвоночника</w:t>
      </w:r>
    </w:p>
    <w:p w:rsidR="000C618A" w:rsidRPr="00687DE0" w:rsidRDefault="000C618A" w:rsidP="000C618A">
      <w:pPr>
        <w:spacing w:line="280" w:lineRule="auto"/>
        <w:rPr>
          <w:lang w:val="ru-RU"/>
        </w:rPr>
      </w:pPr>
      <w:r w:rsidRPr="00687DE0">
        <w:rPr>
          <w:lang w:val="ru-RU"/>
        </w:rPr>
        <w:t xml:space="preserve">Терапия осуществляется на специальном аппарате </w:t>
      </w:r>
      <w:r w:rsidRPr="007E2D78">
        <w:t>Gamma</w:t>
      </w:r>
      <w:r w:rsidRPr="00687DE0">
        <w:rPr>
          <w:lang w:val="ru-RU"/>
        </w:rPr>
        <w:t xml:space="preserve"> </w:t>
      </w:r>
      <w:r w:rsidRPr="007E2D78">
        <w:t>Swing</w:t>
      </w:r>
      <w:r w:rsidRPr="007E2D78">
        <w:rPr>
          <w:lang w:val="ru-RU"/>
        </w:rPr>
        <w:t>. Она о</w:t>
      </w:r>
      <w:r w:rsidRPr="00687DE0">
        <w:rPr>
          <w:lang w:val="ru-RU"/>
        </w:rPr>
        <w:t xml:space="preserve">снована на многолетнем положительном опыте в области лечения боли в позвоночнике с помощью вытяжения, при этом оптимальный и индивидуально подобранный способ вытяжения позвоночника сочетается с раскачиванием. Это новая, эффективная терапия, включающая тракцию, то есть вытяжение позвоночника. С </w:t>
      </w:r>
      <w:r w:rsidRPr="007E2D78">
        <w:rPr>
          <w:lang w:val="ru-RU"/>
        </w:rPr>
        <w:t>ее</w:t>
      </w:r>
      <w:r w:rsidRPr="00687DE0">
        <w:rPr>
          <w:lang w:val="ru-RU"/>
        </w:rPr>
        <w:t xml:space="preserve"> помощью разгружаются поврежденные межпозвонковые диски и уменьшаются боли. Перед началом выполнения терапии обязательно проводится обследование врачом </w:t>
      </w:r>
      <w:r w:rsidRPr="007E2D78">
        <w:rPr>
          <w:lang w:val="ru-RU"/>
        </w:rPr>
        <w:t xml:space="preserve">по </w:t>
      </w:r>
      <w:r w:rsidRPr="00687DE0">
        <w:rPr>
          <w:lang w:val="ru-RU"/>
        </w:rPr>
        <w:t>физической и реабилитационной медицин</w:t>
      </w:r>
      <w:r w:rsidRPr="007E2D78">
        <w:rPr>
          <w:lang w:val="ru-RU"/>
        </w:rPr>
        <w:t>е</w:t>
      </w:r>
      <w:r w:rsidRPr="00687DE0">
        <w:rPr>
          <w:lang w:val="ru-RU"/>
        </w:rPr>
        <w:t xml:space="preserve">. Физическую терапию проводят специально обученные физиотерапевты с опытом работы в области лечения боли в пояснице. Пациент, которому надеты специальные гетры с креплениями в области дистального отделения голени, медленно подтягивается в высоту. Благодаря этому достигаются мягкое растяжение мускулов и связок, разгрузка межпозвонковых суставов и уменьшение давления в области межпозвонковых дисков. По словам самих больных, при терапии с использованием аппарата </w:t>
      </w:r>
      <w:r w:rsidRPr="007E2D78">
        <w:t>Gamma</w:t>
      </w:r>
      <w:r w:rsidRPr="00687DE0">
        <w:rPr>
          <w:lang w:val="ru-RU"/>
        </w:rPr>
        <w:t xml:space="preserve"> </w:t>
      </w:r>
      <w:r w:rsidRPr="007E2D78">
        <w:t>Swing</w:t>
      </w:r>
      <w:r w:rsidRPr="00687DE0">
        <w:rPr>
          <w:lang w:val="ru-RU"/>
        </w:rPr>
        <w:t xml:space="preserve"> достигается и положительное воздействие на нижние конечности в виде облегчения симптомов варикозного расширения вен и уменьшения лимфатических отеков.</w:t>
      </w:r>
    </w:p>
    <w:p w:rsidR="000C618A" w:rsidRPr="007E2D78" w:rsidRDefault="000C618A" w:rsidP="000C618A">
      <w:pPr>
        <w:pStyle w:val="af0"/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  <w:lang w:val="ru-RU"/>
        </w:rPr>
        <w:t>В программе: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</w:rPr>
        <w:t>первичный осмотр у врача по физической и реабилитационной медицине,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lang w:val="ru-RU"/>
        </w:rPr>
      </w:pPr>
      <w:r w:rsidRPr="007E2D78">
        <w:rPr>
          <w:rFonts w:ascii="Times New Roman" w:hAnsi="Times New Roman" w:cs="Times New Roman"/>
          <w:sz w:val="24"/>
        </w:rPr>
        <w:t>заключительный осмотр у врача по физической и реабилитационной медицине,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lang w:val="ru-RU"/>
        </w:rPr>
      </w:pPr>
      <w:r w:rsidRPr="007E2D78">
        <w:rPr>
          <w:rFonts w:ascii="Times New Roman" w:hAnsi="Times New Roman" w:cs="Times New Roman"/>
          <w:sz w:val="24"/>
        </w:rPr>
        <w:t>консультация о дальнейших действиях</w:t>
      </w:r>
      <w:r w:rsidRPr="007E2D78">
        <w:rPr>
          <w:rFonts w:ascii="Times New Roman" w:hAnsi="Times New Roman" w:cs="Times New Roman"/>
          <w:sz w:val="24"/>
          <w:lang w:val="ru-RU"/>
        </w:rPr>
        <w:t>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  <w:lang w:val="ru-RU"/>
        </w:rPr>
        <w:t xml:space="preserve">3 процедуры </w:t>
      </w:r>
      <w:r w:rsidRPr="007E2D78">
        <w:rPr>
          <w:rFonts w:ascii="Times New Roman" w:hAnsi="Times New Roman" w:cs="Times New Roman"/>
          <w:sz w:val="24"/>
          <w:lang w:val="en-GB"/>
        </w:rPr>
        <w:t>Gamma</w:t>
      </w:r>
      <w:r w:rsidRPr="007E2D78">
        <w:rPr>
          <w:rFonts w:ascii="Times New Roman" w:hAnsi="Times New Roman" w:cs="Times New Roman"/>
          <w:sz w:val="24"/>
          <w:lang w:val="ru-RU"/>
        </w:rPr>
        <w:t xml:space="preserve"> </w:t>
      </w:r>
      <w:r w:rsidRPr="007E2D78">
        <w:rPr>
          <w:rFonts w:ascii="Times New Roman" w:hAnsi="Times New Roman" w:cs="Times New Roman"/>
          <w:sz w:val="24"/>
          <w:lang w:val="en-GB"/>
        </w:rPr>
        <w:t>Swing</w:t>
      </w:r>
      <w:r w:rsidRPr="007E2D78">
        <w:rPr>
          <w:rFonts w:ascii="Times New Roman" w:hAnsi="Times New Roman" w:cs="Times New Roman"/>
          <w:sz w:val="24"/>
          <w:lang w:val="ru-RU"/>
        </w:rPr>
        <w:t>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</w:rPr>
        <w:t>6х индивидуальная лечебная гимнастика,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</w:rPr>
        <w:t>6х противоболевая терапия,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</w:rPr>
        <w:t>6х термотерапия,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  <w:lang w:val="ru-RU"/>
        </w:rPr>
        <w:t>6х частичный ручной массаж,</w:t>
      </w:r>
    </w:p>
    <w:p w:rsidR="000C618A" w:rsidRPr="007E2D78" w:rsidRDefault="000C618A" w:rsidP="000C618A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7E2D78">
        <w:rPr>
          <w:rFonts w:ascii="Times New Roman" w:hAnsi="Times New Roman" w:cs="Times New Roman"/>
          <w:sz w:val="24"/>
          <w:lang w:val="ru-RU"/>
        </w:rPr>
        <w:t>6х водная гимнастика.</w:t>
      </w:r>
    </w:p>
    <w:p w:rsidR="000C618A" w:rsidRPr="00CA346D" w:rsidRDefault="000C618A" w:rsidP="000C618A">
      <w:pPr>
        <w:pStyle w:val="af0"/>
        <w:rPr>
          <w:rFonts w:ascii="Times New Roman" w:hAnsi="Times New Roman" w:cs="Times New Roman"/>
          <w:b/>
          <w:sz w:val="24"/>
        </w:rPr>
      </w:pPr>
      <w:r w:rsidRPr="00CA346D">
        <w:rPr>
          <w:rFonts w:ascii="Times New Roman" w:hAnsi="Times New Roman" w:cs="Times New Roman"/>
          <w:b/>
          <w:sz w:val="24"/>
        </w:rPr>
        <w:t>Стоимость программы:  289,00 EUR</w:t>
      </w:r>
    </w:p>
    <w:p w:rsidR="000C618A" w:rsidRDefault="000C618A" w:rsidP="000C618A">
      <w:pPr>
        <w:rPr>
          <w:b/>
          <w:color w:val="C0504D" w:themeColor="accent2"/>
          <w:highlight w:val="yellow"/>
        </w:rPr>
      </w:pPr>
    </w:p>
    <w:p w:rsidR="000C618A" w:rsidRDefault="000C618A" w:rsidP="000C618A">
      <w:pPr>
        <w:rPr>
          <w:b/>
          <w:color w:val="C0504D" w:themeColor="accent2"/>
          <w:highlight w:val="yellow"/>
        </w:rPr>
      </w:pPr>
    </w:p>
    <w:p w:rsidR="000C618A" w:rsidRDefault="000C618A" w:rsidP="000C618A">
      <w:pPr>
        <w:rPr>
          <w:b/>
          <w:color w:val="C0504D" w:themeColor="accent2"/>
          <w:highlight w:val="yellow"/>
        </w:rPr>
      </w:pPr>
    </w:p>
    <w:p w:rsidR="00DD6F9A" w:rsidRDefault="00DD6F9A" w:rsidP="00DD6F9A">
      <w:pPr>
        <w:jc w:val="both"/>
        <w:rPr>
          <w:b/>
          <w:color w:val="C0504D" w:themeColor="accent2"/>
        </w:rPr>
      </w:pPr>
    </w:p>
    <w:p w:rsidR="00723F10" w:rsidRDefault="00723F10" w:rsidP="00DD6F9A">
      <w:pPr>
        <w:jc w:val="both"/>
        <w:rPr>
          <w:b/>
          <w:color w:val="C0504D" w:themeColor="accent2"/>
        </w:rPr>
      </w:pPr>
    </w:p>
    <w:p w:rsidR="00723F10" w:rsidRDefault="00723F10" w:rsidP="00DD6F9A">
      <w:pPr>
        <w:jc w:val="both"/>
        <w:rPr>
          <w:b/>
          <w:color w:val="C0504D" w:themeColor="accent2"/>
        </w:rPr>
      </w:pPr>
    </w:p>
    <w:p w:rsidR="007169A6" w:rsidRDefault="007169A6" w:rsidP="00DD6F9A">
      <w:pPr>
        <w:jc w:val="both"/>
        <w:rPr>
          <w:b/>
          <w:color w:val="C0504D" w:themeColor="accent2"/>
        </w:rPr>
      </w:pPr>
    </w:p>
    <w:p w:rsidR="007169A6" w:rsidRDefault="007169A6" w:rsidP="00DD6F9A">
      <w:pPr>
        <w:jc w:val="both"/>
        <w:rPr>
          <w:b/>
          <w:color w:val="C0504D" w:themeColor="accent2"/>
        </w:rPr>
      </w:pPr>
    </w:p>
    <w:p w:rsidR="007169A6" w:rsidRDefault="007169A6" w:rsidP="00DD6F9A">
      <w:pPr>
        <w:jc w:val="both"/>
        <w:rPr>
          <w:b/>
          <w:color w:val="C0504D" w:themeColor="accent2"/>
        </w:rPr>
      </w:pPr>
    </w:p>
    <w:p w:rsidR="007169A6" w:rsidRDefault="007169A6" w:rsidP="00DD6F9A">
      <w:pPr>
        <w:jc w:val="both"/>
        <w:rPr>
          <w:b/>
          <w:color w:val="C0504D" w:themeColor="accent2"/>
        </w:rPr>
      </w:pPr>
    </w:p>
    <w:p w:rsidR="007169A6" w:rsidRDefault="007169A6" w:rsidP="00DD6F9A">
      <w:pPr>
        <w:jc w:val="both"/>
        <w:rPr>
          <w:b/>
          <w:color w:val="C0504D" w:themeColor="accent2"/>
        </w:rPr>
      </w:pPr>
    </w:p>
    <w:p w:rsidR="007169A6" w:rsidRDefault="007169A6" w:rsidP="00DD6F9A">
      <w:pPr>
        <w:jc w:val="both"/>
        <w:rPr>
          <w:b/>
          <w:color w:val="C0504D" w:themeColor="accent2"/>
        </w:rPr>
      </w:pPr>
    </w:p>
    <w:p w:rsidR="00785B51" w:rsidRPr="00687DE0" w:rsidRDefault="00785B51" w:rsidP="00785B51">
      <w:pPr>
        <w:spacing w:before="100" w:beforeAutospacing="1" w:after="100" w:afterAutospacing="1"/>
        <w:jc w:val="center"/>
        <w:outlineLvl w:val="0"/>
        <w:rPr>
          <w:b/>
          <w:bCs/>
          <w:color w:val="76923C" w:themeColor="accent3" w:themeShade="BF"/>
          <w:kern w:val="36"/>
          <w:sz w:val="40"/>
          <w:szCs w:val="48"/>
          <w:lang w:val="ru-RU" w:eastAsia="sl-SI"/>
        </w:rPr>
      </w:pPr>
      <w:r w:rsidRPr="00687DE0">
        <w:rPr>
          <w:b/>
          <w:bCs/>
          <w:color w:val="76923C" w:themeColor="accent3" w:themeShade="BF"/>
          <w:kern w:val="36"/>
          <w:sz w:val="40"/>
          <w:szCs w:val="48"/>
          <w:lang w:val="ru-RU" w:eastAsia="sl-SI"/>
        </w:rPr>
        <w:lastRenderedPageBreak/>
        <w:t>Прайс-лист на лечебные услуги на 2014 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E94F09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E94F09">
              <w:rPr>
                <w:b/>
                <w:color w:val="76923C" w:themeColor="accent3" w:themeShade="BF"/>
                <w:lang w:eastAsia="sl-SI"/>
              </w:rPr>
              <w:t xml:space="preserve">Амбулаторные услуги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Первичный осмотр в ортопедической или нейрохирургической амбулатории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70,00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Первичный осмотр в специализированной физиатрической амбулатории и у врача-интерна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50,00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Контрольный осмотр в ортопедической или нейрохирургической амбулатории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35,00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Контрольный осмотр в специализированной физиатрической амбулатории и у врача-интерна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23,00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Дневной визит врача в номер (7.00 - 15.00)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47,00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Ночной визит врача в номер (15.00 - 7.00)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57,00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Визит медсестры в номер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21,00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спирометрия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16,00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промывка ушей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16,00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ЭКГ с заключением врача-специалиста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17,00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инъекция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9,00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малое хирургическое вмешательство (блокада)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19,00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комплексный медицинский уход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60,00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4078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частичный медицинский уход (помощь при выполнении дневных активностей) </w:t>
            </w:r>
          </w:p>
        </w:tc>
        <w:tc>
          <w:tcPr>
            <w:tcW w:w="873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20,00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Диагностика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денситометрия и прием врача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61,00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Услуги лаборатории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анализ крови – взятие крови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10,00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анализ крови – седиментация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12,00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анализ крови – сахар в крови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10,00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анализ крови – лабораторный анализ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32,00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Физическая терапия, лечебная гимнастика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групповая гимнастика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9,00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индивидуальная растяжка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lastRenderedPageBreak/>
              <w:t xml:space="preserve">физиофитнес (30 мин)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9,00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Ароматерапия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антистресс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35,00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очищение от шлаков и токсинов (40 мин)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38,00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антицеллюлит (20 мин)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уставшие ноги (15 мин)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23,00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Гидротерапия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групповые упражнения в воде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9,00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индивидуальная растяжка в воде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подводный массаж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23,00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ванны (ароматические, жемчужные, с кристаллами морской соли)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11,00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Термотерапия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парафин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9,00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термопак на 2 сустава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11,00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парафанго - 2 сустава и спина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20,00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парафанго - спина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16,00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парафанго – поясница или шея и плечи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14,00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криомассаж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11,00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тепловая аппликация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12,00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Электротерапия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противоболевая электротерапия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13,00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электростимуляция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13,00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гальваническая ванна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13,00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Механотерапия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ручной массаж (полный - 50 мин)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37,00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ручной массаж (частичный - 20 мин)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ручной массаж (частичный - 10 мин)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18,00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рефлексный массаж ступней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лимфодренаж (частичный)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растяжение позвоночника (el-trac)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lastRenderedPageBreak/>
              <w:t xml:space="preserve">кинематическая шина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прессотерапия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18,00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Другие услуги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мускулатурный статус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12,00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измерения физических показателей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14,00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лазер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14,00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ультразвук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12,00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Терапия </w:t>
            </w:r>
            <w:r w:rsidRPr="00C82888">
              <w:rPr>
                <w:lang w:eastAsia="sl-SI"/>
              </w:rPr>
              <w:t>biofeedback</w:t>
            </w:r>
            <w:r w:rsidRPr="00687DE0">
              <w:rPr>
                <w:lang w:val="ru-RU" w:eastAsia="sl-SI"/>
              </w:rPr>
              <w:t xml:space="preserve"> (биологическая обратная связь)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12,00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магнитотерапия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12,00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солярий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"Тесар" – большой сустав (40 мин.)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55,00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"Тесар" – малый сустав (20 мин.)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28,00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"Большой пакет здоровья" (3 индивидуальные и 1 групповые терапии в день)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33,00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87DE0" w:rsidRDefault="00785B51" w:rsidP="00350BE3">
            <w:pPr>
              <w:rPr>
                <w:lang w:val="ru-RU" w:eastAsia="sl-SI"/>
              </w:rPr>
            </w:pPr>
            <w:r w:rsidRPr="00687DE0">
              <w:rPr>
                <w:lang w:val="ru-RU" w:eastAsia="sl-SI"/>
              </w:rPr>
              <w:t xml:space="preserve">"Малый пакет здоровья" (2 индивидуальные и 1 групповая терапии в день)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23,00</w:t>
            </w:r>
          </w:p>
        </w:tc>
      </w:tr>
    </w:tbl>
    <w:p w:rsidR="00785B51" w:rsidRPr="00C82888" w:rsidRDefault="00785B51" w:rsidP="00785B51">
      <w:pPr>
        <w:rPr>
          <w:vanish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6672A5" w:rsidRDefault="00785B51" w:rsidP="00350BE3">
            <w:pPr>
              <w:jc w:val="center"/>
              <w:rPr>
                <w:b/>
                <w:color w:val="76923C" w:themeColor="accent3" w:themeShade="BF"/>
                <w:lang w:eastAsia="sl-SI"/>
              </w:rPr>
            </w:pPr>
            <w:r w:rsidRPr="006672A5">
              <w:rPr>
                <w:b/>
                <w:color w:val="76923C" w:themeColor="accent3" w:themeShade="BF"/>
                <w:lang w:eastAsia="sl-SI"/>
              </w:rPr>
              <w:t xml:space="preserve">Лекарственные препараты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EUR</w:t>
            </w:r>
          </w:p>
        </w:tc>
      </w:tr>
      <w:tr w:rsidR="00785B51" w:rsidRPr="00C82888" w:rsidTr="00350BE3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785B51" w:rsidRPr="00C82888" w:rsidRDefault="00785B51" w:rsidP="00350BE3">
            <w:pPr>
              <w:rPr>
                <w:lang w:eastAsia="sl-SI"/>
              </w:rPr>
            </w:pPr>
            <w:r w:rsidRPr="00C82888">
              <w:rPr>
                <w:lang w:eastAsia="sl-SI"/>
              </w:rPr>
              <w:t xml:space="preserve">Выдача лекарственных препаратов </w:t>
            </w:r>
          </w:p>
        </w:tc>
        <w:tc>
          <w:tcPr>
            <w:tcW w:w="750" w:type="pct"/>
            <w:vAlign w:val="center"/>
            <w:hideMark/>
          </w:tcPr>
          <w:p w:rsidR="00785B51" w:rsidRPr="00C82888" w:rsidRDefault="00785B51" w:rsidP="00350BE3">
            <w:pPr>
              <w:jc w:val="center"/>
              <w:rPr>
                <w:lang w:eastAsia="sl-SI"/>
              </w:rPr>
            </w:pPr>
            <w:r w:rsidRPr="00C82888">
              <w:rPr>
                <w:lang w:eastAsia="sl-SI"/>
              </w:rPr>
              <w:t>1,00</w:t>
            </w:r>
          </w:p>
        </w:tc>
      </w:tr>
    </w:tbl>
    <w:p w:rsidR="007169A6" w:rsidRDefault="007169A6" w:rsidP="00DD6F9A">
      <w:pPr>
        <w:jc w:val="both"/>
        <w:rPr>
          <w:b/>
          <w:color w:val="C0504D" w:themeColor="accent2"/>
        </w:rPr>
      </w:pPr>
    </w:p>
    <w:p w:rsidR="00723F10" w:rsidRDefault="00723F10" w:rsidP="00DD6F9A">
      <w:pPr>
        <w:jc w:val="both"/>
        <w:rPr>
          <w:b/>
          <w:color w:val="C0504D" w:themeColor="accent2"/>
        </w:rPr>
      </w:pPr>
    </w:p>
    <w:p w:rsidR="00723F10" w:rsidRDefault="00723F10" w:rsidP="00DD6F9A">
      <w:pPr>
        <w:jc w:val="both"/>
        <w:rPr>
          <w:b/>
          <w:color w:val="C0504D" w:themeColor="accent2"/>
        </w:rPr>
      </w:pPr>
    </w:p>
    <w:p w:rsidR="00723F10" w:rsidRDefault="00723F10" w:rsidP="00DD6F9A">
      <w:pPr>
        <w:jc w:val="both"/>
        <w:rPr>
          <w:b/>
          <w:color w:val="C0504D" w:themeColor="accent2"/>
        </w:rPr>
      </w:pPr>
    </w:p>
    <w:p w:rsidR="00723F10" w:rsidRDefault="00723F10" w:rsidP="00DD6F9A">
      <w:pPr>
        <w:jc w:val="both"/>
        <w:rPr>
          <w:b/>
          <w:color w:val="C0504D" w:themeColor="accent2"/>
        </w:rPr>
      </w:pPr>
    </w:p>
    <w:p w:rsidR="004516E7" w:rsidRDefault="004516E7" w:rsidP="00DD6F9A">
      <w:pPr>
        <w:jc w:val="both"/>
        <w:rPr>
          <w:b/>
          <w:color w:val="C0504D" w:themeColor="accent2"/>
        </w:rPr>
      </w:pPr>
    </w:p>
    <w:p w:rsidR="004516E7" w:rsidRDefault="004516E7" w:rsidP="00DD6F9A">
      <w:pPr>
        <w:jc w:val="both"/>
        <w:rPr>
          <w:b/>
          <w:color w:val="C0504D" w:themeColor="accent2"/>
        </w:rPr>
      </w:pPr>
    </w:p>
    <w:p w:rsidR="004516E7" w:rsidRDefault="004516E7" w:rsidP="00DD6F9A">
      <w:pPr>
        <w:jc w:val="both"/>
        <w:rPr>
          <w:b/>
          <w:color w:val="C0504D" w:themeColor="accent2"/>
        </w:rPr>
      </w:pPr>
    </w:p>
    <w:p w:rsidR="004516E7" w:rsidRDefault="004516E7" w:rsidP="00DD6F9A">
      <w:pPr>
        <w:jc w:val="both"/>
        <w:rPr>
          <w:b/>
          <w:color w:val="C0504D" w:themeColor="accent2"/>
        </w:rPr>
      </w:pPr>
    </w:p>
    <w:p w:rsidR="004516E7" w:rsidRDefault="004516E7" w:rsidP="00DD6F9A">
      <w:pPr>
        <w:jc w:val="both"/>
        <w:rPr>
          <w:b/>
          <w:color w:val="C0504D" w:themeColor="accent2"/>
        </w:rPr>
      </w:pPr>
    </w:p>
    <w:p w:rsidR="004516E7" w:rsidRDefault="004516E7" w:rsidP="00DD6F9A">
      <w:pPr>
        <w:jc w:val="both"/>
        <w:rPr>
          <w:b/>
          <w:color w:val="C0504D" w:themeColor="accent2"/>
        </w:rPr>
      </w:pPr>
    </w:p>
    <w:p w:rsidR="00723F10" w:rsidRDefault="00723F10" w:rsidP="00DD6F9A">
      <w:pPr>
        <w:jc w:val="both"/>
        <w:rPr>
          <w:b/>
          <w:noProof/>
          <w:color w:val="0F243E"/>
          <w:sz w:val="28"/>
          <w:szCs w:val="28"/>
          <w:lang w:val="sl-SI" w:eastAsia="sl-SI"/>
        </w:rPr>
      </w:pPr>
    </w:p>
    <w:p w:rsidR="00DD6F9A" w:rsidRPr="008501CB" w:rsidRDefault="00DD6F9A" w:rsidP="00DD6F9A">
      <w:pPr>
        <w:jc w:val="both"/>
        <w:rPr>
          <w:b/>
          <w:noProof/>
          <w:color w:val="0F243E"/>
          <w:sz w:val="28"/>
          <w:szCs w:val="28"/>
          <w:lang w:val="sl-SI" w:eastAsia="sl-SI"/>
        </w:rPr>
      </w:pPr>
    </w:p>
    <w:p w:rsidR="00F61289" w:rsidRDefault="00F61289" w:rsidP="00DD6F9A">
      <w:pPr>
        <w:pStyle w:val="TEKSTRedekG"/>
        <w:spacing w:line="240" w:lineRule="auto"/>
        <w:outlineLvl w:val="0"/>
        <w:rPr>
          <w:b/>
          <w:bCs/>
          <w:caps/>
          <w:color w:val="76923C"/>
          <w:sz w:val="24"/>
          <w:szCs w:val="24"/>
        </w:rPr>
      </w:pPr>
    </w:p>
    <w:p w:rsidR="00F61289" w:rsidRDefault="00F61289" w:rsidP="00DD6F9A">
      <w:pPr>
        <w:pStyle w:val="TEKSTRedekG"/>
        <w:spacing w:line="240" w:lineRule="auto"/>
        <w:outlineLvl w:val="0"/>
        <w:rPr>
          <w:b/>
          <w:bCs/>
          <w:caps/>
          <w:color w:val="76923C"/>
          <w:sz w:val="24"/>
          <w:szCs w:val="24"/>
        </w:rPr>
      </w:pPr>
    </w:p>
    <w:p w:rsidR="00DD6F9A" w:rsidRPr="00E94F09" w:rsidRDefault="00DD6F9A" w:rsidP="00DD6F9A">
      <w:pPr>
        <w:pStyle w:val="TEKSTRedekG"/>
        <w:spacing w:line="240" w:lineRule="auto"/>
        <w:outlineLvl w:val="0"/>
        <w:rPr>
          <w:b/>
          <w:bCs/>
          <w:caps/>
          <w:color w:val="76923C" w:themeColor="accent3" w:themeShade="BF"/>
          <w:sz w:val="24"/>
          <w:szCs w:val="24"/>
        </w:rPr>
      </w:pPr>
      <w:r w:rsidRPr="00E94F09">
        <w:rPr>
          <w:b/>
          <w:bCs/>
          <w:caps/>
          <w:color w:val="76923C" w:themeColor="accent3" w:themeShade="BF"/>
          <w:sz w:val="24"/>
          <w:szCs w:val="24"/>
        </w:rPr>
        <w:lastRenderedPageBreak/>
        <w:t>Эстетические вмешательства в Доленьских Топлицах, входящих в Термы Крка</w:t>
      </w:r>
    </w:p>
    <w:p w:rsidR="00DD6F9A" w:rsidRPr="00DE3D66" w:rsidRDefault="00DD6F9A" w:rsidP="00DD6F9A">
      <w:pPr>
        <w:pStyle w:val="TEKSTRedekG"/>
        <w:spacing w:line="240" w:lineRule="auto"/>
        <w:rPr>
          <w:sz w:val="24"/>
          <w:szCs w:val="24"/>
        </w:rPr>
      </w:pPr>
    </w:p>
    <w:p w:rsidR="00DD6F9A" w:rsidRDefault="00DD6F9A" w:rsidP="00DD6F9A">
      <w:pPr>
        <w:pStyle w:val="a3"/>
        <w:spacing w:after="280"/>
        <w:jc w:val="both"/>
      </w:pPr>
      <w:r w:rsidRPr="00DE3D66">
        <w:rPr>
          <w:lang w:val="ru-RU"/>
        </w:rPr>
        <w:t>Естественный процесс старения кожи лица отражается в изменении его выражения и образовании морщин, что является следствием  убывания подкожного жира и дермального коллагена. Со временем наша внешность приобретает вид, который уже не гармонирует с нашим самоощущением. А также модные тенденции, диктующие здоровый и качественный образ жизни, наличие выразительной и привлекательной внешности, способствуют тому, что все больше людей в целях омоложения обращаются сегодня к эстетическому хирургу. Современные методики омоложения все более тяготеют к минимально инвазивным вмешательствам, с помощью которых данная процедура достигается без риска для здоровья, длительного восстановления и значительных затрат. Поэтому в принадлежащих Термам Крка Доленьских Топлицах релаксационные и эстетические процедуры были дополнены предложением по амбулаторным эстетическим вмешательствам, которых проводит д-р мед. Теа Едловчник Штрумбель, специалист по пластической, реконструкционной и эстетической хирургии.</w:t>
      </w:r>
      <w:r w:rsidRPr="00DE3D66">
        <w:t xml:space="preserve"> </w:t>
      </w:r>
      <w:r w:rsidRPr="00DE3D66">
        <w:rPr>
          <w:lang w:val="ru-RU"/>
        </w:rPr>
        <w:t>Указанные эстетические вмешательства являются платными.</w:t>
      </w:r>
    </w:p>
    <w:p w:rsidR="00DD6F9A" w:rsidRDefault="00DD6F9A" w:rsidP="00DD6F9A">
      <w:pPr>
        <w:pStyle w:val="a3"/>
        <w:spacing w:after="280"/>
        <w:jc w:val="both"/>
      </w:pPr>
      <w:r w:rsidRPr="00DE3D66">
        <w:t>К наиболее часто выполняемым методикам омоложения, проводимым в Термах Доленьске Топлице, относятся:</w:t>
      </w:r>
    </w:p>
    <w:p w:rsidR="00DD6F9A" w:rsidRDefault="00DD6F9A" w:rsidP="00DD6F9A">
      <w:pPr>
        <w:pStyle w:val="a3"/>
        <w:spacing w:after="280"/>
        <w:jc w:val="both"/>
        <w:rPr>
          <w:i/>
          <w:iCs/>
        </w:rPr>
      </w:pPr>
      <w:r w:rsidRPr="00DE3D66">
        <w:rPr>
          <w:b/>
          <w:bCs/>
        </w:rPr>
        <w:t>Ботулин токсин</w:t>
      </w:r>
      <w:r w:rsidRPr="00DE3D66">
        <w:t xml:space="preserve"> или «ботокс» - </w:t>
      </w:r>
      <w:r w:rsidRPr="00DE3D66">
        <w:rPr>
          <w:i/>
          <w:iCs/>
        </w:rPr>
        <w:t>для улучшения внешнего вида</w:t>
      </w:r>
    </w:p>
    <w:p w:rsidR="00DD6F9A" w:rsidRDefault="00DD6F9A" w:rsidP="00DD6F9A">
      <w:pPr>
        <w:pStyle w:val="a3"/>
        <w:spacing w:after="280"/>
        <w:jc w:val="both"/>
        <w:rPr>
          <w:i/>
          <w:iCs/>
        </w:rPr>
      </w:pPr>
      <w:r w:rsidRPr="00DE3D66">
        <w:rPr>
          <w:b/>
          <w:bCs/>
        </w:rPr>
        <w:t>Натуральные дермальные филлеры</w:t>
      </w:r>
      <w:r w:rsidRPr="00DE3D66">
        <w:t xml:space="preserve"> – </w:t>
      </w:r>
      <w:r w:rsidRPr="00DE3D66">
        <w:rPr>
          <w:i/>
          <w:iCs/>
        </w:rPr>
        <w:t>решение при опущении щек, тонких губах и шрамах после акне</w:t>
      </w:r>
    </w:p>
    <w:p w:rsidR="00DD6F9A" w:rsidRDefault="00DD6F9A" w:rsidP="00DD6F9A">
      <w:pPr>
        <w:pStyle w:val="a3"/>
        <w:spacing w:after="280"/>
        <w:jc w:val="both"/>
      </w:pPr>
      <w:r w:rsidRPr="00DE3D66">
        <w:rPr>
          <w:b/>
          <w:bCs/>
        </w:rPr>
        <w:t>Химический пилинг и отбеливание</w:t>
      </w:r>
      <w:r w:rsidRPr="00DE3D66">
        <w:t xml:space="preserve"> </w:t>
      </w:r>
      <w:r w:rsidRPr="00DE3D66">
        <w:rPr>
          <w:i/>
          <w:iCs/>
        </w:rPr>
        <w:t>– против морщин</w:t>
      </w:r>
      <w:r w:rsidRPr="00DE3D66">
        <w:rPr>
          <w:i/>
          <w:iCs/>
          <w:lang w:val="ru-RU"/>
        </w:rPr>
        <w:t>истого лица</w:t>
      </w:r>
      <w:r w:rsidRPr="00DE3D66">
        <w:rPr>
          <w:i/>
          <w:iCs/>
        </w:rPr>
        <w:t xml:space="preserve"> и возрастных пигментных пятен</w:t>
      </w:r>
      <w:r w:rsidRPr="00DE3D66">
        <w:t>.</w:t>
      </w:r>
      <w:r>
        <w:t xml:space="preserve"> </w:t>
      </w:r>
      <w:r w:rsidRPr="00DE3D66">
        <w:t xml:space="preserve">Очень эффективным методом, особенно подходящим для кожи с чрезмерной пигментацией, возникшей от длительного солнечного воздействия, изменений гормонального фона и старения, является </w:t>
      </w:r>
      <w:r w:rsidRPr="00DE3D66">
        <w:rPr>
          <w:b/>
          <w:bCs/>
        </w:rPr>
        <w:t>отбеливание кожи</w:t>
      </w:r>
      <w:r w:rsidRPr="00DE3D66">
        <w:t xml:space="preserve">. </w:t>
      </w:r>
    </w:p>
    <w:p w:rsidR="00DD6F9A" w:rsidRDefault="00DD6F9A" w:rsidP="00DD6F9A">
      <w:pPr>
        <w:pStyle w:val="a3"/>
        <w:spacing w:after="280"/>
        <w:jc w:val="both"/>
        <w:rPr>
          <w:i/>
          <w:iCs/>
        </w:rPr>
      </w:pPr>
      <w:r w:rsidRPr="00DE3D66">
        <w:rPr>
          <w:b/>
          <w:bCs/>
        </w:rPr>
        <w:t>Мезотерапия</w:t>
      </w:r>
      <w:r w:rsidRPr="00DE3D66">
        <w:t xml:space="preserve"> – </w:t>
      </w:r>
      <w:r w:rsidRPr="00DE3D66">
        <w:rPr>
          <w:i/>
          <w:iCs/>
        </w:rPr>
        <w:t>для подтя</w:t>
      </w:r>
      <w:r w:rsidRPr="00DE3D66">
        <w:rPr>
          <w:i/>
          <w:iCs/>
          <w:lang w:val="ru-RU"/>
        </w:rPr>
        <w:t>гивания</w:t>
      </w:r>
      <w:r w:rsidRPr="00DE3D66">
        <w:rPr>
          <w:i/>
          <w:iCs/>
        </w:rPr>
        <w:t xml:space="preserve"> и омоложения кожи, эффективное дополнение к ежедневному уходу за кожей</w:t>
      </w:r>
    </w:p>
    <w:p w:rsidR="00DD6F9A" w:rsidRPr="00E94F09" w:rsidRDefault="00DD6F9A" w:rsidP="00DD6F9A">
      <w:pPr>
        <w:pStyle w:val="a3"/>
        <w:spacing w:after="280"/>
        <w:jc w:val="both"/>
        <w:rPr>
          <w:color w:val="76923C" w:themeColor="accent3" w:themeShade="BF"/>
          <w:lang w:val="ru-RU"/>
        </w:rPr>
      </w:pPr>
      <w:r w:rsidRPr="00E94F09">
        <w:rPr>
          <w:b/>
          <w:bCs/>
          <w:color w:val="76923C" w:themeColor="accent3" w:themeShade="BF"/>
        </w:rPr>
        <w:t>-Профессионально и безопасно</w:t>
      </w:r>
    </w:p>
    <w:p w:rsidR="00DD6F9A" w:rsidRPr="00E94F09" w:rsidRDefault="00DD6F9A" w:rsidP="00DD6F9A">
      <w:pPr>
        <w:pStyle w:val="a3"/>
        <w:spacing w:after="0"/>
        <w:jc w:val="both"/>
        <w:rPr>
          <w:b/>
          <w:bCs/>
          <w:color w:val="76923C" w:themeColor="accent3" w:themeShade="BF"/>
        </w:rPr>
      </w:pPr>
      <w:r w:rsidRPr="00E94F09">
        <w:rPr>
          <w:color w:val="76923C" w:themeColor="accent3" w:themeShade="BF"/>
        </w:rPr>
        <w:t>-</w:t>
      </w:r>
      <w:r w:rsidRPr="00E94F09">
        <w:rPr>
          <w:b/>
          <w:bCs/>
          <w:color w:val="76923C" w:themeColor="accent3" w:themeShade="BF"/>
          <w:lang w:val="ru-RU"/>
        </w:rPr>
        <w:t>На проведение вмешательства во время краткого отдых</w:t>
      </w:r>
    </w:p>
    <w:p w:rsidR="00DD6F9A" w:rsidRDefault="00DD6F9A" w:rsidP="00DD6F9A">
      <w:pPr>
        <w:pStyle w:val="a3"/>
        <w:spacing w:after="0"/>
        <w:jc w:val="both"/>
        <w:rPr>
          <w:color w:val="0F243E"/>
        </w:rPr>
      </w:pPr>
      <w:r w:rsidRPr="00DE3D66">
        <w:t>В Отеле Бальнеа****супериор во время восстановления гостя обеспечивается конфиденциальность.</w:t>
      </w:r>
      <w:r w:rsidRPr="00DE3D66">
        <w:rPr>
          <w:lang w:val="ru-RU"/>
        </w:rPr>
        <w:t xml:space="preserve"> </w:t>
      </w:r>
      <w:r w:rsidRPr="00DE3D66">
        <w:t xml:space="preserve">По желанию, мы позаботимся об обслуживании в номере, таким образом гость пользуется уединенностью и комфортом одновременно. Помимо вмешательства, гость с помощью выбора одной из релаксационных программ сможет </w:t>
      </w:r>
      <w:r w:rsidRPr="00E57FA8">
        <w:rPr>
          <w:color w:val="0F243E"/>
        </w:rPr>
        <w:t>отключиться от стремительных будней и предаться наслаждениям в Веллнес центре Бальнеа, входящего в состав Отеля Бальнеа.</w:t>
      </w:r>
    </w:p>
    <w:p w:rsidR="00CD30E6" w:rsidRDefault="00CD30E6" w:rsidP="00DD6F9A">
      <w:pPr>
        <w:pStyle w:val="a3"/>
        <w:spacing w:after="0"/>
        <w:jc w:val="both"/>
        <w:rPr>
          <w:color w:val="0F243E"/>
        </w:rPr>
      </w:pPr>
    </w:p>
    <w:p w:rsidR="00CD30E6" w:rsidRDefault="00CD30E6" w:rsidP="00DD6F9A">
      <w:pPr>
        <w:pStyle w:val="a3"/>
        <w:spacing w:after="0"/>
        <w:jc w:val="both"/>
        <w:rPr>
          <w:color w:val="0F243E"/>
        </w:rPr>
      </w:pPr>
    </w:p>
    <w:p w:rsidR="00CD30E6" w:rsidRPr="00E94F09" w:rsidRDefault="00CD30E6" w:rsidP="00CD30E6">
      <w:pPr>
        <w:autoSpaceDE w:val="0"/>
        <w:autoSpaceDN w:val="0"/>
        <w:adjustRightInd w:val="0"/>
        <w:spacing w:after="0"/>
        <w:rPr>
          <w:b/>
          <w:bCs/>
          <w:color w:val="76923C" w:themeColor="accent3" w:themeShade="BF"/>
          <w:sz w:val="32"/>
          <w:szCs w:val="32"/>
        </w:rPr>
      </w:pPr>
      <w:r w:rsidRPr="00E94F09">
        <w:rPr>
          <w:b/>
          <w:bCs/>
          <w:color w:val="76923C" w:themeColor="accent3" w:themeShade="BF"/>
          <w:sz w:val="32"/>
          <w:szCs w:val="32"/>
        </w:rPr>
        <w:lastRenderedPageBreak/>
        <w:t>Расценки на эстетические вмешательства</w:t>
      </w:r>
    </w:p>
    <w:p w:rsidR="00CD30E6" w:rsidRDefault="00CD30E6" w:rsidP="00CD30E6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color w:val="0096AC"/>
          <w:sz w:val="32"/>
          <w:szCs w:val="32"/>
        </w:rPr>
      </w:pPr>
    </w:p>
    <w:tbl>
      <w:tblPr>
        <w:tblStyle w:val="af1"/>
        <w:tblW w:w="0" w:type="auto"/>
        <w:tblLook w:val="04A0"/>
      </w:tblPr>
      <w:tblGrid>
        <w:gridCol w:w="4606"/>
        <w:gridCol w:w="4606"/>
      </w:tblGrid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  <w:lang w:val="ru-RU"/>
              </w:rPr>
            </w:pPr>
            <w:r w:rsidRPr="00687DE0">
              <w:rPr>
                <w:rFonts w:ascii="MyriadPro-Light" w:hAnsi="MyriadPro-Light" w:cs="MyriadPro-Light"/>
                <w:color w:val="000000"/>
                <w:lang w:val="ru-RU"/>
              </w:rPr>
              <w:t>Консультация у хирурга общей практики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30,00 EUR</w:t>
            </w:r>
          </w:p>
        </w:tc>
      </w:tr>
      <w:tr w:rsidR="00CD30E6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Осмотр хирургом общей практики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60,00 EUR</w:t>
            </w:r>
          </w:p>
        </w:tc>
      </w:tr>
      <w:tr w:rsidR="00CD30E6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CC401D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</w:rPr>
            </w:pPr>
            <w:r w:rsidRPr="00CC401D">
              <w:rPr>
                <w:rFonts w:ascii="MyriadPro-Semibold" w:hAnsi="MyriadPro-Semibold" w:cs="MyriadPro-Semibold"/>
                <w:b/>
                <w:color w:val="000000"/>
              </w:rPr>
              <w:t>Введение ботулина-токсина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Морщины на лбу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80,00–200,00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Морщины между бровями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200,00–350,00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Морщины возле глаз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120,00–300,00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Область шеи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160,00–200,00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Подмышки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Bold" w:hAnsi="MyriadPro-Bold" w:cs="MyriadPro-Bold"/>
                <w:b/>
                <w:bCs/>
                <w:color w:val="0096AC"/>
                <w:sz w:val="32"/>
                <w:szCs w:val="32"/>
              </w:rPr>
            </w:pPr>
            <w:r>
              <w:rPr>
                <w:rFonts w:ascii="MyriadPro-Light" w:hAnsi="MyriadPro-Light" w:cs="MyriadPro-Light"/>
                <w:color w:val="000000"/>
              </w:rPr>
              <w:t>600,00 EUR</w:t>
            </w:r>
          </w:p>
        </w:tc>
      </w:tr>
      <w:tr w:rsidR="00CD30E6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Все лицо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350,00–600,00 EUR</w:t>
            </w:r>
          </w:p>
        </w:tc>
      </w:tr>
      <w:tr w:rsidR="00CD30E6" w:rsidRPr="005B5F8F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  <w:lang w:val="ru-RU"/>
              </w:rPr>
            </w:pPr>
            <w:r w:rsidRPr="00687DE0">
              <w:rPr>
                <w:rFonts w:ascii="MyriadPro-Semibold" w:hAnsi="MyriadPro-Semibold" w:cs="MyriadPro-Semibold"/>
                <w:b/>
                <w:color w:val="000000"/>
                <w:lang w:val="ru-RU"/>
              </w:rPr>
              <w:t>Введение натуральных дермальных филлеров (гиалуроновая кислота)</w:t>
            </w:r>
          </w:p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  <w:r w:rsidRPr="00687DE0">
              <w:rPr>
                <w:rFonts w:ascii="MyriadPro-Light" w:hAnsi="MyriadPro-Light" w:cs="MyriadPro-Light"/>
                <w:color w:val="000000"/>
                <w:lang w:val="ru-RU"/>
              </w:rPr>
              <w:t xml:space="preserve">Увеличение объема губ </w:t>
            </w:r>
            <w:r>
              <w:rPr>
                <w:rFonts w:ascii="MyriadPro-Light" w:hAnsi="MyriadPro-Light" w:cs="MyriadPro-Light"/>
                <w:color w:val="000000"/>
              </w:rPr>
              <w:t>Teosyal</w:t>
            </w:r>
            <w:r w:rsidRPr="00687DE0">
              <w:rPr>
                <w:rFonts w:ascii="MyriadPro-Light" w:hAnsi="MyriadPro-Light" w:cs="MyriadPro-Light"/>
                <w:color w:val="000000"/>
                <w:lang w:val="ru-RU"/>
              </w:rPr>
              <w:t xml:space="preserve"> </w:t>
            </w:r>
            <w:r>
              <w:rPr>
                <w:rFonts w:ascii="MyriadPro-Light" w:hAnsi="MyriadPro-Light" w:cs="MyriadPro-Light"/>
                <w:color w:val="000000"/>
              </w:rPr>
              <w:t>Kiss</w:t>
            </w:r>
            <w:r w:rsidRPr="00687DE0">
              <w:rPr>
                <w:rFonts w:ascii="MyriadPro-Light" w:hAnsi="MyriadPro-Light" w:cs="MyriadPro-Light"/>
                <w:color w:val="000000"/>
                <w:lang w:val="ru-RU"/>
              </w:rPr>
              <w:t xml:space="preserve"> (1 мл)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360,00 EUR</w:t>
            </w:r>
          </w:p>
        </w:tc>
      </w:tr>
      <w:tr w:rsidR="00CD30E6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Увеличение объема скул Ultimate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600,00 EUR</w:t>
            </w:r>
          </w:p>
        </w:tc>
      </w:tr>
      <w:tr w:rsidR="00CD30E6" w:rsidRPr="005B5F8F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  <w:lang w:val="ru-RU"/>
              </w:rPr>
            </w:pPr>
            <w:r w:rsidRPr="00687DE0">
              <w:rPr>
                <w:rFonts w:ascii="MyriadPro-Semibold" w:hAnsi="MyriadPro-Semibold" w:cs="MyriadPro-Semibold"/>
                <w:b/>
                <w:color w:val="000000"/>
                <w:lang w:val="ru-RU"/>
              </w:rPr>
              <w:t>Заполнение мелких или глубоких морщин (гиалуроновая кислота)</w:t>
            </w:r>
          </w:p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Pr="0091027C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Redensity (1 мл)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350,00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Pr="0091027C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Fortelis extra (1 мл)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350,00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Pr="0091027C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Modelis (2 мл)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500,00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Pr="0091027C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Mesolis (1 мл)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175,00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Pr="0091027C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Surgiderm 30 xp (0,8 мл)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350,00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Surgiderm 24xp (0,8 мл)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300,00 EUR</w:t>
            </w:r>
          </w:p>
        </w:tc>
      </w:tr>
      <w:tr w:rsidR="00CD30E6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Surgiderm 18xp (0,8 мл)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250,00 EUR</w:t>
            </w:r>
          </w:p>
        </w:tc>
      </w:tr>
      <w:tr w:rsidR="00CD30E6" w:rsidRPr="005B5F8F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  <w:lang w:val="ru-RU"/>
              </w:rPr>
            </w:pPr>
            <w:r w:rsidRPr="00687DE0">
              <w:rPr>
                <w:rFonts w:ascii="MyriadPro-Semibold" w:hAnsi="MyriadPro-Semibold" w:cs="MyriadPro-Semibold"/>
                <w:b/>
                <w:color w:val="000000"/>
                <w:lang w:val="ru-RU"/>
              </w:rPr>
              <w:t>Удаление доброкачественных новообразований с использованием</w:t>
            </w:r>
          </w:p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  <w:lang w:val="ru-RU"/>
              </w:rPr>
            </w:pPr>
            <w:r w:rsidRPr="00687DE0">
              <w:rPr>
                <w:rFonts w:ascii="MyriadPro-Semibold" w:hAnsi="MyriadPro-Semibold" w:cs="MyriadPro-Semibold"/>
                <w:b/>
                <w:color w:val="000000"/>
                <w:lang w:val="ru-RU"/>
              </w:rPr>
              <w:t>радиоволновой технологии</w:t>
            </w:r>
          </w:p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доброкачественное кожное новообразование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70,00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вирусная папиллома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70,00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омозолелость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70,00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закупоренная сальная железа («жировик»)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70,00 EUR</w:t>
            </w:r>
          </w:p>
        </w:tc>
      </w:tr>
      <w:tr w:rsidR="00CD30E6" w:rsidRPr="005B5F8F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  <w:r w:rsidRPr="00687DE0">
              <w:rPr>
                <w:rFonts w:ascii="MyriadPro-Light" w:hAnsi="MyriadPro-Light" w:cs="MyriadPro-Light"/>
                <w:color w:val="000000"/>
                <w:lang w:val="ru-RU"/>
              </w:rPr>
              <w:t xml:space="preserve">Расценка на каждое последующее удаление: 28,00 </w:t>
            </w:r>
            <w:r>
              <w:rPr>
                <w:rFonts w:ascii="MyriadPro-Light" w:hAnsi="MyriadPro-Light" w:cs="MyriadPro-Light"/>
                <w:color w:val="000000"/>
              </w:rPr>
              <w:t>EUR</w:t>
            </w:r>
          </w:p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0E6" w:rsidRPr="00687DE0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  <w:lang w:val="ru-RU"/>
              </w:rPr>
            </w:pPr>
          </w:p>
        </w:tc>
      </w:tr>
      <w:tr w:rsidR="00CD30E6" w:rsidTr="005F493D"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Pr="0091027C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Semibold" w:hAnsi="MyriadPro-Semibold" w:cs="MyriadPro-Semibold"/>
                <w:b/>
                <w:color w:val="000000"/>
              </w:rPr>
            </w:pPr>
            <w:r w:rsidRPr="0091027C">
              <w:rPr>
                <w:rFonts w:ascii="MyriadPro-Semibold" w:hAnsi="MyriadPro-Semibold" w:cs="MyriadPro-Semibold"/>
                <w:b/>
                <w:color w:val="000000"/>
              </w:rPr>
              <w:t>Инъекционный липолиз</w:t>
            </w:r>
          </w:p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Липолиз лица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167,00–250,00 EUR</w:t>
            </w:r>
          </w:p>
        </w:tc>
      </w:tr>
      <w:tr w:rsidR="00CD30E6" w:rsidTr="005F493D"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Липолиз тела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D30E6" w:rsidRDefault="00CD30E6" w:rsidP="005F493D">
            <w:pPr>
              <w:autoSpaceDE w:val="0"/>
              <w:autoSpaceDN w:val="0"/>
              <w:adjustRightInd w:val="0"/>
              <w:spacing w:after="0"/>
              <w:rPr>
                <w:rFonts w:ascii="MyriadPro-Light" w:hAnsi="MyriadPro-Light" w:cs="MyriadPro-Light"/>
                <w:color w:val="000000"/>
              </w:rPr>
            </w:pPr>
            <w:r>
              <w:rPr>
                <w:rFonts w:ascii="MyriadPro-Light" w:hAnsi="MyriadPro-Light" w:cs="MyriadPro-Light"/>
                <w:color w:val="000000"/>
              </w:rPr>
              <w:t>250,00–500,00 EUR</w:t>
            </w:r>
          </w:p>
        </w:tc>
      </w:tr>
    </w:tbl>
    <w:p w:rsidR="00DD6F9A" w:rsidRPr="00FB1373" w:rsidRDefault="00DD6F9A" w:rsidP="00DD6F9A">
      <w:pPr>
        <w:pStyle w:val="a3"/>
        <w:spacing w:after="0"/>
        <w:jc w:val="both"/>
        <w:rPr>
          <w:b/>
          <w:bCs/>
          <w:color w:val="00B050"/>
        </w:rPr>
      </w:pPr>
    </w:p>
    <w:p w:rsidR="00DD6F9A" w:rsidRPr="002660D8" w:rsidRDefault="00DD6F9A" w:rsidP="00DD6F9A">
      <w:pPr>
        <w:pStyle w:val="a3"/>
        <w:spacing w:after="0"/>
        <w:jc w:val="center"/>
        <w:rPr>
          <w:rFonts w:ascii="Arial Narrow" w:hAnsi="Arial Narrow" w:cs="Arial Narrow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46150" cy="514350"/>
            <wp:effectExtent l="19050" t="0" r="6350" b="0"/>
            <wp:docPr id="5" name="Slika 1" descr="http://krkanet/organizations/TermeKrka/mkt/promm/1/CGP%20in%20logotipi%202009/Wellness%20center%20Balnea/Logo_Balnea_wellness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krkanet/organizations/TermeKrka/mkt/promm/1/CGP%20in%20logotipi%202009/Wellness%20center%20Balnea/Logo_Balnea_wellness_cen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E94F09" w:rsidRDefault="00DD6F9A" w:rsidP="00DD6F9A">
      <w:pPr>
        <w:jc w:val="both"/>
        <w:rPr>
          <w:b/>
          <w:caps/>
          <w:color w:val="76923C" w:themeColor="accent3" w:themeShade="BF"/>
          <w:sz w:val="28"/>
          <w:szCs w:val="28"/>
          <w:lang w:val="sl-SI"/>
        </w:rPr>
      </w:pPr>
      <w:r w:rsidRPr="00E94F09">
        <w:rPr>
          <w:b/>
          <w:caps/>
          <w:color w:val="76923C" w:themeColor="accent3" w:themeShade="BF"/>
          <w:sz w:val="28"/>
          <w:szCs w:val="28"/>
          <w:lang w:val="sl-SI"/>
        </w:rPr>
        <w:lastRenderedPageBreak/>
        <w:t>Веллнес программы в  веллнес центрe »Балнеа«</w:t>
      </w:r>
    </w:p>
    <w:p w:rsidR="00DD6F9A" w:rsidRPr="002660D8" w:rsidRDefault="00DD6F9A" w:rsidP="00DD6F9A">
      <w:pPr>
        <w:jc w:val="both"/>
        <w:rPr>
          <w:b/>
          <w:caps/>
          <w:color w:val="76923C"/>
          <w:sz w:val="28"/>
          <w:szCs w:val="28"/>
          <w:lang w:val="sl-SI"/>
        </w:rPr>
      </w:pPr>
    </w:p>
    <w:p w:rsidR="00DD6F9A" w:rsidRPr="008F6C40" w:rsidRDefault="00DD6F9A" w:rsidP="00DD6F9A">
      <w:pPr>
        <w:pStyle w:val="af"/>
        <w:numPr>
          <w:ilvl w:val="0"/>
          <w:numId w:val="4"/>
        </w:numPr>
        <w:jc w:val="both"/>
        <w:rPr>
          <w:color w:val="595959"/>
          <w:lang w:val="ru-RU"/>
        </w:rPr>
      </w:pPr>
      <w:r w:rsidRPr="009171AA">
        <w:rPr>
          <w:b/>
          <w:color w:val="76923C" w:themeColor="accent3" w:themeShade="BF"/>
          <w:lang w:val="ru-RU"/>
        </w:rPr>
        <w:t>OAZA</w:t>
      </w:r>
      <w:r w:rsidRPr="008F6C40">
        <w:rPr>
          <w:b/>
          <w:color w:val="595959"/>
          <w:lang w:val="ru-RU"/>
        </w:rPr>
        <w:t xml:space="preserve"> </w:t>
      </w:r>
      <w:r w:rsidRPr="008F6C40">
        <w:rPr>
          <w:color w:val="595959"/>
          <w:lang w:val="ru-RU"/>
        </w:rPr>
        <w:t xml:space="preserve"> – финские сауны, турецкая баня, японская ванна, тропический сад, джакузи, сауна на нудистской террасе, «Zen» комната </w:t>
      </w:r>
    </w:p>
    <w:p w:rsidR="00DD6F9A" w:rsidRPr="008F6C40" w:rsidRDefault="00DD6F9A" w:rsidP="00DD6F9A">
      <w:pPr>
        <w:pStyle w:val="af"/>
        <w:numPr>
          <w:ilvl w:val="0"/>
          <w:numId w:val="4"/>
        </w:numPr>
        <w:jc w:val="both"/>
        <w:rPr>
          <w:color w:val="595959"/>
          <w:lang w:val="ru-RU"/>
        </w:rPr>
      </w:pPr>
      <w:r w:rsidRPr="009171AA">
        <w:rPr>
          <w:b/>
          <w:color w:val="76923C" w:themeColor="accent3" w:themeShade="BF"/>
          <w:lang w:val="ru-RU"/>
        </w:rPr>
        <w:t>AURA</w:t>
      </w:r>
      <w:r w:rsidRPr="008F6C40">
        <w:rPr>
          <w:color w:val="595959"/>
          <w:lang w:val="ru-RU"/>
        </w:rPr>
        <w:t xml:space="preserve"> – различные формы релаксации, восстановления, программы по уходу за кожей лица и тела; </w:t>
      </w:r>
      <w:r w:rsidRPr="008F6C40">
        <w:rPr>
          <w:b/>
          <w:color w:val="595959"/>
          <w:sz w:val="18"/>
          <w:lang w:val="ru-RU"/>
        </w:rPr>
        <w:t>САЛОН КРАСОТЫ</w:t>
      </w:r>
    </w:p>
    <w:p w:rsidR="00DD6F9A" w:rsidRPr="00AA750F" w:rsidRDefault="00DD6F9A" w:rsidP="00DD6F9A">
      <w:pPr>
        <w:pStyle w:val="af"/>
        <w:numPr>
          <w:ilvl w:val="0"/>
          <w:numId w:val="4"/>
        </w:numPr>
        <w:jc w:val="both"/>
        <w:rPr>
          <w:color w:val="595959"/>
          <w:lang w:val="ru-RU"/>
        </w:rPr>
      </w:pPr>
      <w:r w:rsidRPr="009171AA">
        <w:rPr>
          <w:b/>
          <w:color w:val="76923C" w:themeColor="accent3" w:themeShade="BF"/>
          <w:lang w:val="ru-RU"/>
        </w:rPr>
        <w:t>LAGUNA</w:t>
      </w:r>
      <w:r w:rsidRPr="008F6C40">
        <w:rPr>
          <w:color w:val="595959"/>
          <w:lang w:val="ru-RU"/>
        </w:rPr>
        <w:t xml:space="preserve"> – внутренние и внешние бассейны и джакузи</w:t>
      </w:r>
    </w:p>
    <w:p w:rsidR="00AA750F" w:rsidRDefault="00AA750F" w:rsidP="00AA750F">
      <w:pPr>
        <w:jc w:val="both"/>
        <w:rPr>
          <w:color w:val="595959"/>
          <w:lang w:val="sl-SI"/>
        </w:rPr>
      </w:pPr>
    </w:p>
    <w:tbl>
      <w:tblPr>
        <w:tblW w:w="1005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552"/>
        <w:gridCol w:w="1559"/>
        <w:gridCol w:w="1289"/>
        <w:gridCol w:w="901"/>
        <w:gridCol w:w="800"/>
        <w:gridCol w:w="2126"/>
        <w:gridCol w:w="832"/>
      </w:tblGrid>
      <w:tr w:rsidR="00AA750F" w:rsidRPr="005B5F8F" w:rsidTr="00C60D60">
        <w:trPr>
          <w:trHeight w:val="375"/>
        </w:trPr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687DE0" w:rsidRDefault="00AA750F" w:rsidP="00350BE3">
            <w:pPr>
              <w:spacing w:after="0"/>
              <w:rPr>
                <w:rFonts w:ascii="Calibri" w:hAnsi="Calibri"/>
                <w:color w:val="000000"/>
                <w:lang w:val="ru-RU" w:eastAsia="sl-SI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687DE0" w:rsidRDefault="00AA750F" w:rsidP="00350BE3">
            <w:pPr>
              <w:spacing w:after="0"/>
              <w:rPr>
                <w:rFonts w:ascii="Calibri" w:hAnsi="Calibri"/>
                <w:color w:val="000000"/>
                <w:lang w:val="ru-RU"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687DE0" w:rsidRDefault="00AA750F" w:rsidP="00350BE3">
            <w:pPr>
              <w:spacing w:after="0"/>
              <w:rPr>
                <w:rFonts w:ascii="Calibri" w:hAnsi="Calibri"/>
                <w:color w:val="000000"/>
                <w:lang w:val="ru-RU" w:eastAsia="sl-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687DE0" w:rsidRDefault="00AA750F" w:rsidP="00350BE3">
            <w:pPr>
              <w:spacing w:after="0"/>
              <w:rPr>
                <w:rFonts w:ascii="Calibri" w:hAnsi="Calibri"/>
                <w:color w:val="000000"/>
                <w:lang w:val="ru-RU" w:eastAsia="sl-SI"/>
              </w:rPr>
            </w:pPr>
          </w:p>
        </w:tc>
      </w:tr>
      <w:tr w:rsidR="00AA750F" w:rsidRPr="00F059CA" w:rsidTr="00C60D60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b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 </w:t>
            </w:r>
            <w:r w:rsidRPr="00F2364C">
              <w:rPr>
                <w:b/>
                <w:bCs/>
                <w:color w:val="000000"/>
                <w:sz w:val="28"/>
                <w:lang w:eastAsia="sl-SI"/>
              </w:rPr>
              <w:t xml:space="preserve">Антицелюлитная программа </w:t>
            </w:r>
            <w:r w:rsidRPr="00F2364C">
              <w:rPr>
                <w:b/>
                <w:color w:val="000000"/>
                <w:sz w:val="28"/>
                <w:lang w:eastAsia="sl-SI"/>
              </w:rPr>
              <w:t>(7 дней)</w:t>
            </w:r>
            <w:r w:rsidRPr="00F2364C">
              <w:rPr>
                <w:b/>
                <w:bCs/>
                <w:color w:val="000000"/>
                <w:sz w:val="28"/>
                <w:lang w:eastAsia="sl-SI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421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b/>
                <w:bCs/>
                <w:color w:val="000000"/>
                <w:lang w:eastAsia="sl-SI"/>
              </w:rPr>
            </w:pPr>
            <w:r w:rsidRPr="00674EAD">
              <w:rPr>
                <w:b/>
                <w:bCs/>
                <w:color w:val="000000"/>
                <w:lang w:eastAsia="sl-SI"/>
              </w:rPr>
              <w:t>Программа влючает в себя: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6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A750F" w:rsidRPr="00687DE0" w:rsidRDefault="00AA750F" w:rsidP="00350BE3">
            <w:pPr>
              <w:spacing w:after="0"/>
              <w:rPr>
                <w:rFonts w:ascii="Calibri" w:hAnsi="Calibri"/>
                <w:color w:val="000000"/>
                <w:lang w:val="ru-RU" w:eastAsia="sl-SI"/>
              </w:rPr>
            </w:pPr>
            <w:r w:rsidRPr="00687DE0">
              <w:rPr>
                <w:rFonts w:ascii="Calibri" w:hAnsi="Calibri"/>
                <w:color w:val="000000"/>
                <w:lang w:val="ru-RU" w:eastAsia="sl-SI"/>
              </w:rPr>
              <w:t>Мезотерапия</w:t>
            </w:r>
          </w:p>
          <w:p w:rsidR="00AA750F" w:rsidRPr="00687DE0" w:rsidRDefault="00AA750F" w:rsidP="00350BE3">
            <w:pPr>
              <w:spacing w:after="0"/>
              <w:rPr>
                <w:rFonts w:ascii="Calibri" w:hAnsi="Calibri"/>
                <w:color w:val="000000"/>
                <w:lang w:val="ru-RU" w:eastAsia="sl-SI"/>
              </w:rPr>
            </w:pPr>
            <w:r w:rsidRPr="00687DE0">
              <w:rPr>
                <w:rFonts w:ascii="Calibri" w:hAnsi="Calibri"/>
                <w:color w:val="000000"/>
                <w:lang w:val="ru-RU" w:eastAsia="sl-SI"/>
              </w:rPr>
              <w:t xml:space="preserve"> 1 зона: ягодицы и бедра.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 xml:space="preserve">90-100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jc w:val="right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2</w:t>
            </w:r>
            <w:r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r w:rsidRPr="00E03AF5">
              <w:rPr>
                <w:rFonts w:ascii="Calibri" w:hAnsi="Calibri"/>
                <w:color w:val="000000"/>
                <w:lang w:eastAsia="sl-SI"/>
              </w:rPr>
              <w:t>раза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6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A750F" w:rsidRPr="00687DE0" w:rsidRDefault="00AA750F" w:rsidP="00350BE3">
            <w:pPr>
              <w:spacing w:after="0"/>
              <w:rPr>
                <w:rFonts w:ascii="Calibri" w:hAnsi="Calibri"/>
                <w:color w:val="000000"/>
                <w:lang w:val="ru-RU" w:eastAsia="sl-SI"/>
              </w:rPr>
            </w:pPr>
            <w:r w:rsidRPr="00687DE0">
              <w:rPr>
                <w:color w:val="000000"/>
                <w:lang w:val="ru-RU" w:eastAsia="sl-SI"/>
              </w:rPr>
              <w:t xml:space="preserve">Антицелюлитная процедура с воздействием микротока </w:t>
            </w:r>
            <w:r w:rsidRPr="00674EAD">
              <w:rPr>
                <w:color w:val="000000"/>
                <w:lang w:eastAsia="sl-SI"/>
              </w:rPr>
              <w:t>CACI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 xml:space="preserve">60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jc w:val="right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3</w:t>
            </w:r>
            <w:r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r w:rsidRPr="00E03AF5">
              <w:rPr>
                <w:rFonts w:ascii="Calibri" w:hAnsi="Calibri"/>
                <w:color w:val="000000"/>
                <w:lang w:eastAsia="sl-SI"/>
              </w:rPr>
              <w:t>раза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286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674EAD">
              <w:t>Ручной лимфодренаж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 xml:space="preserve">40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jc w:val="right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3</w:t>
            </w:r>
            <w:r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r w:rsidRPr="00E03AF5">
              <w:rPr>
                <w:rFonts w:ascii="Calibri" w:hAnsi="Calibri"/>
                <w:color w:val="000000"/>
                <w:lang w:eastAsia="sl-SI"/>
              </w:rPr>
              <w:t>раза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27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скандинавская ходьба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 xml:space="preserve">60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jc w:val="right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6</w:t>
            </w:r>
            <w:r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r w:rsidRPr="00E03AF5">
              <w:rPr>
                <w:rFonts w:ascii="Calibri" w:hAnsi="Calibri"/>
                <w:color w:val="000000"/>
                <w:lang w:eastAsia="sl-SI"/>
              </w:rPr>
              <w:t>раз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анализ структуры тканей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 xml:space="preserve">10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jc w:val="right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2</w:t>
            </w:r>
            <w:r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r w:rsidRPr="00E03AF5">
              <w:rPr>
                <w:rFonts w:ascii="Calibri" w:hAnsi="Calibri"/>
                <w:color w:val="000000"/>
                <w:lang w:eastAsia="sl-SI"/>
              </w:rPr>
              <w:t>раза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консультация диетолога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 xml:space="preserve">30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jc w:val="right"/>
              <w:rPr>
                <w:rFonts w:ascii="Calibri" w:hAnsi="Calibri"/>
                <w:color w:val="000000"/>
                <w:lang w:eastAsia="sl-SI"/>
              </w:rPr>
            </w:pPr>
            <w:r w:rsidRPr="00F059CA">
              <w:rPr>
                <w:rFonts w:ascii="Calibri" w:hAnsi="Calibri"/>
                <w:color w:val="000000"/>
                <w:lang w:eastAsia="sl-SI"/>
              </w:rPr>
              <w:t>2</w:t>
            </w:r>
            <w:r>
              <w:rPr>
                <w:rFonts w:ascii="Calibri" w:hAnsi="Calibri"/>
                <w:color w:val="000000"/>
                <w:lang w:eastAsia="sl-SI"/>
              </w:rPr>
              <w:t xml:space="preserve"> </w:t>
            </w:r>
            <w:r w:rsidRPr="00E03AF5">
              <w:rPr>
                <w:rFonts w:ascii="Calibri" w:hAnsi="Calibri"/>
                <w:color w:val="000000"/>
                <w:lang w:eastAsia="sl-SI"/>
              </w:rPr>
              <w:t>раза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308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фитнес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jc w:val="right"/>
              <w:rPr>
                <w:rFonts w:ascii="Calibri" w:hAnsi="Calibri"/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 </w:t>
            </w:r>
            <w:r w:rsidRPr="00674EAD">
              <w:rPr>
                <w:color w:val="000000"/>
                <w:lang w:eastAsia="sl-SI"/>
              </w:rPr>
              <w:t>эжедневно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C60D60">
        <w:trPr>
          <w:trHeight w:val="432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  <w:hideMark/>
          </w:tcPr>
          <w:p w:rsidR="00AA750F" w:rsidRPr="008D3E5B" w:rsidRDefault="00AA750F" w:rsidP="00350BE3">
            <w:pPr>
              <w:spacing w:after="0"/>
              <w:rPr>
                <w:rFonts w:ascii="Calibri" w:hAnsi="Calibri"/>
                <w:b/>
                <w:bCs/>
                <w:lang w:eastAsia="sl-SI"/>
              </w:rPr>
            </w:pPr>
            <w:r w:rsidRPr="008D3E5B">
              <w:rPr>
                <w:b/>
                <w:bCs/>
                <w:lang w:eastAsia="sl-SI"/>
              </w:rPr>
              <w:t>Цена программы*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A750F" w:rsidRPr="008D3E5B" w:rsidRDefault="00AA750F" w:rsidP="00350BE3">
            <w:pPr>
              <w:spacing w:after="0"/>
              <w:rPr>
                <w:rFonts w:ascii="Calibri" w:hAnsi="Calibri"/>
                <w:b/>
                <w:bCs/>
                <w:lang w:eastAsia="sl-SI"/>
              </w:rPr>
            </w:pPr>
            <w:r w:rsidRPr="008D3E5B">
              <w:rPr>
                <w:rFonts w:ascii="Calibri" w:hAnsi="Calibri"/>
                <w:b/>
                <w:bCs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AA750F" w:rsidRPr="008D3E5B" w:rsidRDefault="00AA750F" w:rsidP="00350BE3">
            <w:pPr>
              <w:spacing w:after="0"/>
              <w:jc w:val="right"/>
              <w:rPr>
                <w:rFonts w:ascii="Calibri" w:hAnsi="Calibri"/>
                <w:b/>
                <w:bCs/>
                <w:lang w:eastAsia="sl-SI"/>
              </w:rPr>
            </w:pPr>
            <w:r w:rsidRPr="008D3E5B">
              <w:rPr>
                <w:rFonts w:ascii="Calibri" w:hAnsi="Calibri"/>
                <w:b/>
                <w:bCs/>
                <w:lang w:eastAsia="sl-SI"/>
              </w:rPr>
              <w:t> 856,00 евро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  <w:tr w:rsidR="00AA750F" w:rsidRPr="00F059CA" w:rsidTr="00350BE3">
        <w:trPr>
          <w:gridAfter w:val="3"/>
          <w:wAfter w:w="375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0F" w:rsidRPr="00F059CA" w:rsidRDefault="00AA750F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</w:tbl>
    <w:p w:rsidR="00AA750F" w:rsidRPr="00687DE0" w:rsidRDefault="00AA750F" w:rsidP="00AA750F">
      <w:pPr>
        <w:spacing w:after="0"/>
        <w:rPr>
          <w:lang w:val="ru-RU"/>
        </w:rPr>
      </w:pPr>
      <w:r w:rsidRPr="00687DE0">
        <w:rPr>
          <w:lang w:val="ru-RU"/>
        </w:rPr>
        <w:t xml:space="preserve">*Программу можно забронировать только при наличии полного пансиона. </w:t>
      </w:r>
    </w:p>
    <w:p w:rsidR="00AA750F" w:rsidRPr="00687DE0" w:rsidRDefault="00AA750F" w:rsidP="00AA750F">
      <w:pPr>
        <w:spacing w:after="0"/>
        <w:rPr>
          <w:lang w:val="ru-RU"/>
        </w:rPr>
      </w:pPr>
      <w:r w:rsidRPr="00687DE0">
        <w:rPr>
          <w:color w:val="000000"/>
          <w:lang w:val="ru-RU" w:eastAsia="sl-SI"/>
        </w:rPr>
        <w:t>Низкокалорийная диета (без углеводов).</w:t>
      </w:r>
    </w:p>
    <w:p w:rsidR="00AA750F" w:rsidRPr="00ED6E2F" w:rsidRDefault="00AA750F" w:rsidP="00AA750F">
      <w:pPr>
        <w:spacing w:after="0"/>
        <w:rPr>
          <w:color w:val="000000"/>
          <w:sz w:val="20"/>
          <w:lang w:eastAsia="sl-SI"/>
        </w:rPr>
      </w:pPr>
      <w:r w:rsidRPr="00687DE0">
        <w:rPr>
          <w:color w:val="000000"/>
          <w:sz w:val="20"/>
          <w:lang w:val="ru-RU" w:eastAsia="sl-SI"/>
        </w:rPr>
        <w:t xml:space="preserve">После процедуры не рекомендуется посещать сауну и бассейны.  </w:t>
      </w:r>
      <w:r w:rsidRPr="00ED6E2F">
        <w:rPr>
          <w:color w:val="000000"/>
          <w:sz w:val="20"/>
          <w:lang w:eastAsia="sl-SI"/>
        </w:rPr>
        <w:t>Третья мезотерапия по цене    200,00 евро</w:t>
      </w:r>
    </w:p>
    <w:p w:rsidR="00AA750F" w:rsidRDefault="00AA750F" w:rsidP="00AA750F">
      <w:pPr>
        <w:jc w:val="both"/>
        <w:rPr>
          <w:color w:val="595959"/>
          <w:lang w:val="sl-SI"/>
        </w:rPr>
      </w:pP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000"/>
        <w:gridCol w:w="1258"/>
        <w:gridCol w:w="2552"/>
        <w:gridCol w:w="1417"/>
      </w:tblGrid>
      <w:tr w:rsidR="00D31B8E" w:rsidRPr="004A3CF1" w:rsidTr="00C60D60">
        <w:trPr>
          <w:trHeight w:val="375"/>
        </w:trPr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327F7B" w:rsidRDefault="00327F7B" w:rsidP="00350BE3">
            <w:pPr>
              <w:spacing w:after="0"/>
              <w:rPr>
                <w:color w:val="000000"/>
                <w:lang w:eastAsia="sl-SI"/>
              </w:rPr>
            </w:pPr>
          </w:p>
          <w:p w:rsidR="00327F7B" w:rsidRDefault="00327F7B" w:rsidP="00350BE3">
            <w:pPr>
              <w:spacing w:after="0"/>
              <w:rPr>
                <w:color w:val="000000"/>
                <w:lang w:eastAsia="sl-SI"/>
              </w:rPr>
            </w:pPr>
          </w:p>
          <w:p w:rsidR="00327F7B" w:rsidRDefault="00327F7B" w:rsidP="00350BE3">
            <w:pPr>
              <w:spacing w:after="0"/>
              <w:rPr>
                <w:color w:val="000000"/>
                <w:lang w:eastAsia="sl-SI"/>
              </w:rPr>
            </w:pPr>
          </w:p>
          <w:p w:rsidR="00327F7B" w:rsidRDefault="00327F7B" w:rsidP="00350BE3">
            <w:pPr>
              <w:spacing w:after="0"/>
              <w:rPr>
                <w:color w:val="000000"/>
                <w:lang w:eastAsia="sl-SI"/>
              </w:rPr>
            </w:pPr>
          </w:p>
          <w:p w:rsidR="00327F7B" w:rsidRDefault="00327F7B" w:rsidP="00350BE3">
            <w:pPr>
              <w:spacing w:after="0"/>
              <w:rPr>
                <w:color w:val="000000"/>
                <w:lang w:eastAsia="sl-SI"/>
              </w:rPr>
            </w:pPr>
          </w:p>
          <w:p w:rsidR="00327F7B" w:rsidRDefault="00327F7B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A90451">
              <w:rPr>
                <w:color w:val="000000"/>
                <w:lang w:eastAsia="sl-SI"/>
              </w:rPr>
              <w:lastRenderedPageBreak/>
              <w:tab/>
            </w:r>
            <w:r w:rsidRPr="00A90451">
              <w:rPr>
                <w:color w:val="000000"/>
                <w:lang w:eastAsia="sl-SI"/>
              </w:rPr>
              <w:tab/>
            </w:r>
            <w:r w:rsidRPr="00A90451">
              <w:rPr>
                <w:color w:val="000000"/>
                <w:lang w:eastAsia="sl-SI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</w:tc>
      </w:tr>
      <w:tr w:rsidR="00D31B8E" w:rsidRPr="004A3CF1" w:rsidTr="00C60D60">
        <w:trPr>
          <w:trHeight w:val="294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D31B8E" w:rsidRPr="00B1216B" w:rsidRDefault="00D31B8E" w:rsidP="00350BE3">
            <w:pPr>
              <w:spacing w:after="0"/>
              <w:rPr>
                <w:b/>
                <w:bCs/>
                <w:color w:val="000000"/>
                <w:sz w:val="28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lastRenderedPageBreak/>
              <w:t> </w:t>
            </w:r>
            <w:r w:rsidRPr="00606C1B">
              <w:rPr>
                <w:b/>
                <w:bCs/>
                <w:color w:val="000000"/>
                <w:sz w:val="28"/>
                <w:lang w:eastAsia="sl-SI"/>
              </w:rPr>
              <w:t xml:space="preserve">Антицелюлитная программа  </w:t>
            </w:r>
            <w:r w:rsidRPr="00606C1B">
              <w:rPr>
                <w:color w:val="000000"/>
                <w:sz w:val="28"/>
                <w:lang w:eastAsia="sl-SI"/>
              </w:rPr>
              <w:t>(7 дней)</w:t>
            </w:r>
            <w:r w:rsidRPr="00606C1B">
              <w:rPr>
                <w:b/>
                <w:bCs/>
                <w:color w:val="000000"/>
                <w:sz w:val="28"/>
                <w:lang w:eastAsia="sl-SI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b/>
                <w:bCs/>
                <w:color w:val="000000"/>
                <w:lang w:eastAsia="sl-SI"/>
              </w:rPr>
            </w:pPr>
          </w:p>
        </w:tc>
      </w:tr>
      <w:tr w:rsidR="00D31B8E" w:rsidRPr="004A3CF1" w:rsidTr="00C60D60">
        <w:trPr>
          <w:trHeight w:val="358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b/>
                <w:bCs/>
                <w:color w:val="000000"/>
                <w:lang w:eastAsia="sl-SI"/>
              </w:rPr>
            </w:pPr>
            <w:r w:rsidRPr="00674EAD">
              <w:rPr>
                <w:b/>
                <w:bCs/>
                <w:color w:val="000000"/>
                <w:lang w:eastAsia="sl-SI"/>
              </w:rPr>
              <w:t>Программа влючает в себя: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b/>
                <w:bCs/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b/>
                <w:bCs/>
                <w:color w:val="000000"/>
                <w:lang w:eastAsia="sl-SI"/>
              </w:rPr>
            </w:pPr>
          </w:p>
        </w:tc>
      </w:tr>
      <w:tr w:rsidR="00D31B8E" w:rsidRPr="004A3CF1" w:rsidTr="00C60D60">
        <w:trPr>
          <w:trHeight w:val="12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687DE0" w:rsidRDefault="00D31B8E" w:rsidP="00350BE3">
            <w:pPr>
              <w:spacing w:after="0"/>
              <w:rPr>
                <w:color w:val="000000"/>
                <w:lang w:val="ru-RU" w:eastAsia="sl-SI"/>
              </w:rPr>
            </w:pPr>
            <w:r w:rsidRPr="00687DE0">
              <w:rPr>
                <w:color w:val="000000"/>
                <w:lang w:val="ru-RU" w:eastAsia="sl-SI"/>
              </w:rPr>
              <w:t>Тренировка и коррексия фигуры Бальнеа Слим</w:t>
            </w:r>
          </w:p>
          <w:p w:rsidR="00D31B8E" w:rsidRPr="00687DE0" w:rsidRDefault="00D31B8E" w:rsidP="00350BE3">
            <w:pPr>
              <w:spacing w:after="0"/>
              <w:rPr>
                <w:color w:val="000000"/>
                <w:lang w:val="ru-RU" w:eastAsia="sl-SI"/>
              </w:rPr>
            </w:pPr>
            <w:r w:rsidRPr="00687DE0">
              <w:rPr>
                <w:color w:val="000000"/>
                <w:lang w:val="ru-RU" w:eastAsia="sl-SI"/>
              </w:rPr>
              <w:t>(тренировка с помощью инфракрасной камеры (20 мин.) и антицелюлитная аппликация (20 мин.)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 xml:space="preserve">40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3</w:t>
            </w:r>
            <w:r>
              <w:rPr>
                <w:color w:val="000000"/>
                <w:lang w:eastAsia="sl-SI"/>
              </w:rPr>
              <w:t xml:space="preserve"> </w:t>
            </w:r>
            <w:r w:rsidRPr="00D35108">
              <w:rPr>
                <w:color w:val="000000"/>
                <w:lang w:eastAsia="sl-SI"/>
              </w:rPr>
              <w:t>раза</w:t>
            </w:r>
            <w:r>
              <w:rPr>
                <w:color w:val="000000"/>
                <w:lang w:eastAsia="sl-SI"/>
              </w:rPr>
              <w:t xml:space="preserve"> 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687DE0" w:rsidRDefault="00D31B8E" w:rsidP="00350BE3">
            <w:pPr>
              <w:spacing w:after="0"/>
              <w:rPr>
                <w:color w:val="000000"/>
                <w:lang w:val="ru-RU" w:eastAsia="sl-SI"/>
              </w:rPr>
            </w:pPr>
            <w:r w:rsidRPr="00687DE0">
              <w:rPr>
                <w:color w:val="000000"/>
                <w:lang w:val="ru-RU" w:eastAsia="sl-SI"/>
              </w:rPr>
              <w:t xml:space="preserve">Антицелюлитная процедура с воздействием микротока </w:t>
            </w:r>
            <w:r w:rsidRPr="00674EAD">
              <w:rPr>
                <w:color w:val="000000"/>
                <w:lang w:eastAsia="sl-SI"/>
              </w:rPr>
              <w:t>CACI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 xml:space="preserve">60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3</w:t>
            </w:r>
            <w:r>
              <w:rPr>
                <w:color w:val="000000"/>
                <w:lang w:eastAsia="sl-SI"/>
              </w:rPr>
              <w:t xml:space="preserve"> </w:t>
            </w:r>
            <w:r w:rsidRPr="00D35108">
              <w:rPr>
                <w:color w:val="000000"/>
                <w:lang w:eastAsia="sl-SI"/>
              </w:rPr>
              <w:t>раза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t xml:space="preserve">Ручной лимфодренаж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 xml:space="preserve">40 </w:t>
            </w:r>
            <w:r w:rsidRPr="00674EAD">
              <w:rPr>
                <w:color w:val="000000"/>
                <w:lang w:eastAsia="sl-SI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3</w:t>
            </w:r>
            <w:r>
              <w:rPr>
                <w:color w:val="000000"/>
                <w:lang w:eastAsia="sl-SI"/>
              </w:rPr>
              <w:t xml:space="preserve"> </w:t>
            </w:r>
            <w:r w:rsidRPr="00D35108">
              <w:rPr>
                <w:color w:val="000000"/>
                <w:lang w:eastAsia="sl-SI"/>
              </w:rPr>
              <w:t>раза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t xml:space="preserve">Ароматерапия - детоксикация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674EAD">
              <w:t>45 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2</w:t>
            </w:r>
            <w:r>
              <w:rPr>
                <w:color w:val="000000"/>
                <w:lang w:eastAsia="sl-SI"/>
              </w:rPr>
              <w:t xml:space="preserve"> </w:t>
            </w:r>
            <w:r w:rsidRPr="00D35108">
              <w:rPr>
                <w:color w:val="000000"/>
                <w:lang w:eastAsia="sl-SI"/>
              </w:rPr>
              <w:t>раза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плавание в термальных бассейнах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 </w:t>
            </w:r>
            <w:r w:rsidRPr="00674EAD">
              <w:rPr>
                <w:color w:val="000000"/>
                <w:lang w:eastAsia="sl-SI"/>
              </w:rPr>
              <w:t>эжедневно</w:t>
            </w:r>
          </w:p>
        </w:tc>
      </w:tr>
      <w:tr w:rsidR="00D31B8E" w:rsidRPr="005B5F8F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 xml:space="preserve">вход в центр саун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687DE0" w:rsidRDefault="00D31B8E" w:rsidP="00350BE3">
            <w:pPr>
              <w:spacing w:after="0"/>
              <w:rPr>
                <w:color w:val="000000"/>
                <w:lang w:val="ru-RU" w:eastAsia="sl-SI"/>
              </w:rPr>
            </w:pPr>
            <w:r w:rsidRPr="00687DE0">
              <w:rPr>
                <w:color w:val="000000"/>
                <w:lang w:val="ru-RU" w:eastAsia="sl-SI"/>
              </w:rPr>
              <w:t>раз в день, между 11:00 и 13:00 часами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687DE0" w:rsidRDefault="00D31B8E" w:rsidP="00350BE3">
            <w:pPr>
              <w:spacing w:after="0"/>
              <w:rPr>
                <w:color w:val="000000"/>
                <w:lang w:val="ru-RU" w:eastAsia="sl-SI"/>
              </w:rPr>
            </w:pPr>
            <w:r w:rsidRPr="004A3CF1">
              <w:rPr>
                <w:color w:val="000000"/>
                <w:lang w:eastAsia="sl-SI"/>
              </w:rPr>
              <w:t> </w:t>
            </w:r>
          </w:p>
        </w:tc>
      </w:tr>
      <w:tr w:rsidR="00D31B8E" w:rsidRPr="004A3CF1" w:rsidTr="00C60D60">
        <w:trPr>
          <w:trHeight w:val="248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скандинавская ходьба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674EAD">
              <w:t>60 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6</w:t>
            </w:r>
            <w:r>
              <w:rPr>
                <w:color w:val="000000"/>
                <w:lang w:eastAsia="sl-SI"/>
              </w:rPr>
              <w:t xml:space="preserve"> </w:t>
            </w:r>
            <w:r w:rsidRPr="00D35108">
              <w:rPr>
                <w:color w:val="000000"/>
                <w:lang w:eastAsia="sl-SI"/>
              </w:rPr>
              <w:t>раз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анализ структуры тканей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 xml:space="preserve">10 </w:t>
            </w:r>
            <w:r w:rsidRPr="00674EAD"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2</w:t>
            </w:r>
            <w:r>
              <w:rPr>
                <w:color w:val="000000"/>
                <w:lang w:eastAsia="sl-SI"/>
              </w:rPr>
              <w:t xml:space="preserve"> </w:t>
            </w:r>
            <w:r w:rsidRPr="00D35108">
              <w:rPr>
                <w:color w:val="000000"/>
                <w:lang w:eastAsia="sl-SI"/>
              </w:rPr>
              <w:t>раза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консультация диетолога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 xml:space="preserve">30 </w:t>
            </w:r>
            <w:r w:rsidRPr="00674EAD"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4A3CF1">
              <w:rPr>
                <w:color w:val="000000"/>
                <w:lang w:eastAsia="sl-SI"/>
              </w:rPr>
              <w:t>2</w:t>
            </w:r>
            <w:r>
              <w:rPr>
                <w:color w:val="000000"/>
                <w:lang w:eastAsia="sl-SI"/>
              </w:rPr>
              <w:t xml:space="preserve"> </w:t>
            </w:r>
            <w:r w:rsidRPr="00D35108">
              <w:rPr>
                <w:color w:val="000000"/>
                <w:lang w:eastAsia="sl-SI"/>
              </w:rPr>
              <w:t>раза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фитнес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jc w:val="right"/>
              <w:rPr>
                <w:color w:val="000000"/>
                <w:lang w:eastAsia="sl-SI"/>
              </w:rPr>
            </w:pPr>
            <w:r w:rsidRPr="00674EAD">
              <w:rPr>
                <w:color w:val="000000"/>
                <w:lang w:eastAsia="sl-SI"/>
              </w:rPr>
              <w:t>эжедневно</w:t>
            </w:r>
          </w:p>
        </w:tc>
      </w:tr>
      <w:tr w:rsidR="00D31B8E" w:rsidRPr="004A3CF1" w:rsidTr="00C60D60">
        <w:trPr>
          <w:trHeight w:val="300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b/>
                <w:bCs/>
                <w:color w:val="000000"/>
                <w:lang w:eastAsia="sl-SI"/>
              </w:rPr>
            </w:pPr>
            <w:r w:rsidRPr="00674EAD">
              <w:rPr>
                <w:b/>
                <w:bCs/>
                <w:color w:val="000000"/>
                <w:lang w:eastAsia="sl-SI"/>
              </w:rPr>
              <w:t>Цена программы*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b/>
                <w:bCs/>
                <w:color w:val="000000"/>
                <w:lang w:eastAsia="sl-SI"/>
              </w:rPr>
            </w:pPr>
            <w:r w:rsidRPr="004A3CF1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D31B8E" w:rsidRPr="004A3CF1" w:rsidRDefault="00D31B8E" w:rsidP="00D31B8E">
            <w:pPr>
              <w:spacing w:after="0"/>
              <w:rPr>
                <w:b/>
                <w:bCs/>
                <w:color w:val="000000"/>
                <w:lang w:eastAsia="sl-SI"/>
              </w:rPr>
            </w:pPr>
            <w:r w:rsidRPr="004A3CF1">
              <w:rPr>
                <w:b/>
                <w:bCs/>
                <w:color w:val="000000"/>
                <w:lang w:eastAsia="sl-SI"/>
              </w:rPr>
              <w:t> </w:t>
            </w:r>
            <w:r w:rsidRPr="00D31B8E">
              <w:rPr>
                <w:b/>
                <w:bCs/>
                <w:color w:val="000000"/>
                <w:sz w:val="22"/>
                <w:lang w:eastAsia="sl-SI"/>
              </w:rPr>
              <w:t>543,00  евро</w:t>
            </w:r>
          </w:p>
        </w:tc>
      </w:tr>
      <w:tr w:rsidR="00D31B8E" w:rsidRPr="004A3CF1" w:rsidTr="00D31B8E">
        <w:trPr>
          <w:trHeight w:val="300"/>
        </w:trPr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Pr="00674EAD" w:rsidRDefault="00D31B8E" w:rsidP="00350BE3">
            <w:pPr>
              <w:spacing w:after="0"/>
            </w:pPr>
            <w:r w:rsidRPr="00687DE0">
              <w:rPr>
                <w:lang w:val="ru-RU"/>
              </w:rPr>
              <w:t xml:space="preserve">*Программу можно забронировать только при наличии полного пансиона. </w:t>
            </w:r>
            <w:r w:rsidRPr="00674EAD">
              <w:rPr>
                <w:color w:val="000000"/>
                <w:lang w:eastAsia="sl-SI"/>
              </w:rPr>
              <w:t>Низкокалорийная диета (без углеводов).</w:t>
            </w:r>
          </w:p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color w:val="000000"/>
                <w:lang w:eastAsia="sl-SI"/>
              </w:rPr>
            </w:pPr>
          </w:p>
        </w:tc>
      </w:tr>
      <w:tr w:rsidR="00D31B8E" w:rsidRPr="004A3CF1" w:rsidTr="00D31B8E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8E" w:rsidRPr="004A3CF1" w:rsidRDefault="00D31B8E" w:rsidP="00350BE3">
            <w:pPr>
              <w:spacing w:after="0"/>
              <w:rPr>
                <w:rFonts w:ascii="Calibri" w:hAnsi="Calibri"/>
                <w:color w:val="000000"/>
                <w:lang w:eastAsia="sl-SI"/>
              </w:rPr>
            </w:pPr>
          </w:p>
        </w:tc>
      </w:tr>
    </w:tbl>
    <w:p w:rsidR="00AA750F" w:rsidRPr="00AA750F" w:rsidRDefault="00AA750F" w:rsidP="00AA750F">
      <w:pPr>
        <w:jc w:val="both"/>
        <w:rPr>
          <w:color w:val="595959"/>
          <w:lang w:val="sl-SI"/>
        </w:rPr>
      </w:pPr>
    </w:p>
    <w:p w:rsidR="00DD6F9A" w:rsidRPr="00687DE0" w:rsidRDefault="00DD6F9A" w:rsidP="00DD6F9A">
      <w:pPr>
        <w:spacing w:before="100" w:beforeAutospacing="1" w:after="100" w:afterAutospacing="1"/>
        <w:jc w:val="both"/>
        <w:outlineLvl w:val="1"/>
        <w:rPr>
          <w:b/>
          <w:bCs/>
          <w:color w:val="76923C"/>
          <w:sz w:val="32"/>
          <w:szCs w:val="26"/>
          <w:lang w:val="ru-RU" w:eastAsia="sl-SI"/>
        </w:rPr>
      </w:pPr>
      <w:r w:rsidRPr="00687DE0">
        <w:rPr>
          <w:rFonts w:cs="Tahoma"/>
          <w:b/>
          <w:color w:val="76923C"/>
          <w:lang w:val="ru-RU"/>
        </w:rPr>
        <w:t>«</w:t>
      </w:r>
      <w:r w:rsidRPr="00687DE0">
        <w:rPr>
          <w:b/>
          <w:bCs/>
          <w:color w:val="76923C" w:themeColor="accent3" w:themeShade="BF"/>
          <w:lang w:val="ru-RU" w:eastAsia="sl-SI"/>
        </w:rPr>
        <w:t>Только ты и я</w:t>
      </w:r>
      <w:r w:rsidRPr="00687DE0">
        <w:rPr>
          <w:rFonts w:cs="Tahoma"/>
          <w:b/>
          <w:color w:val="76923C"/>
          <w:lang w:val="ru-RU"/>
        </w:rPr>
        <w:t>»</w:t>
      </w:r>
      <w:r w:rsidRPr="00687DE0">
        <w:rPr>
          <w:b/>
          <w:bCs/>
          <w:color w:val="76923C"/>
          <w:szCs w:val="26"/>
          <w:lang w:val="ru-RU" w:eastAsia="sl-SI"/>
        </w:rPr>
        <w:t xml:space="preserve">  </w:t>
      </w:r>
      <w:r w:rsidRPr="00687DE0">
        <w:rPr>
          <w:b/>
          <w:bCs/>
          <w:color w:val="76923C"/>
          <w:sz w:val="32"/>
          <w:szCs w:val="26"/>
          <w:lang w:val="ru-RU" w:eastAsia="sl-SI"/>
        </w:rPr>
        <w:t xml:space="preserve">- </w:t>
      </w:r>
      <w:r w:rsidRPr="00687DE0">
        <w:rPr>
          <w:b/>
          <w:bCs/>
          <w:color w:val="000000"/>
          <w:lang w:val="ru-RU" w:eastAsia="sl-SI"/>
        </w:rPr>
        <w:t xml:space="preserve">Подальше от хаоса </w:t>
      </w:r>
      <w:r w:rsidRPr="00687DE0">
        <w:rPr>
          <w:b/>
          <w:bCs/>
          <w:color w:val="76923C" w:themeColor="accent3" w:themeShade="BF"/>
          <w:lang w:val="ru-RU" w:eastAsia="sl-SI"/>
        </w:rPr>
        <w:t>(четырёхдневная программа)</w:t>
      </w:r>
    </w:p>
    <w:p w:rsidR="00DD6F9A" w:rsidRPr="006F7380" w:rsidRDefault="00DD6F9A" w:rsidP="00DD6F9A">
      <w:pPr>
        <w:pStyle w:val="af"/>
        <w:numPr>
          <w:ilvl w:val="0"/>
          <w:numId w:val="3"/>
        </w:numPr>
        <w:jc w:val="both"/>
      </w:pPr>
      <w:r w:rsidRPr="006F7380">
        <w:t>1x приветственный коктайл</w:t>
      </w:r>
    </w:p>
    <w:p w:rsidR="00DD6F9A" w:rsidRPr="00721DCF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eastAsia="sl-SI"/>
        </w:rPr>
      </w:pPr>
      <w:r w:rsidRPr="006F7380">
        <w:t xml:space="preserve">1x </w:t>
      </w:r>
      <w:r w:rsidRPr="00721DCF">
        <w:rPr>
          <w:color w:val="000000"/>
          <w:lang w:eastAsia="sl-SI"/>
        </w:rPr>
        <w:t>«sensual» массаж для двоих</w:t>
      </w:r>
    </w:p>
    <w:p w:rsidR="00DD6F9A" w:rsidRPr="00687DE0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1</w:t>
      </w:r>
      <w:r w:rsidRPr="00721DCF"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 ванна «Бога Зевса» (60 минут) для двоих с бокалом шампанского</w:t>
      </w:r>
    </w:p>
    <w:p w:rsidR="00DD6F9A" w:rsidRPr="00721DCF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eastAsia="sl-SI"/>
        </w:rPr>
      </w:pPr>
      <w:r w:rsidRPr="00721DCF">
        <w:rPr>
          <w:color w:val="000000"/>
          <w:lang w:eastAsia="sl-SI"/>
        </w:rPr>
        <w:t>1x реф</w:t>
      </w:r>
      <w:r w:rsidRPr="006F7380">
        <w:rPr>
          <w:lang w:eastAsia="sl-SI"/>
        </w:rPr>
        <w:t>л</w:t>
      </w:r>
      <w:r w:rsidRPr="00721DCF">
        <w:rPr>
          <w:color w:val="000000"/>
          <w:lang w:eastAsia="sl-SI"/>
        </w:rPr>
        <w:t>ексотерапия для двоих</w:t>
      </w:r>
    </w:p>
    <w:p w:rsidR="00DD6F9A" w:rsidRPr="00687DE0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2</w:t>
      </w:r>
      <w:r w:rsidRPr="00721DCF"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нордическая ходьба или гимнастика пейс (</w:t>
      </w:r>
      <w:r w:rsidRPr="00721DCF">
        <w:rPr>
          <w:color w:val="000000"/>
          <w:lang w:eastAsia="sl-SI"/>
        </w:rPr>
        <w:t>pace</w:t>
      </w:r>
      <w:r w:rsidRPr="00687DE0">
        <w:rPr>
          <w:color w:val="000000"/>
          <w:lang w:val="ru-RU" w:eastAsia="sl-SI"/>
        </w:rPr>
        <w:t>) для двоих</w:t>
      </w:r>
    </w:p>
    <w:p w:rsidR="00DD6F9A" w:rsidRPr="00687DE0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1</w:t>
      </w:r>
      <w:r w:rsidRPr="00721DCF"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посещение сауны- японской ванны и релаксация в «Зен комнате»для двоих</w:t>
      </w:r>
    </w:p>
    <w:p w:rsidR="00DD6F9A" w:rsidRPr="00687DE0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4</w:t>
      </w:r>
      <w:r w:rsidRPr="00721DCF"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плавание в термальных бассейнах для двоих</w:t>
      </w:r>
    </w:p>
    <w:p w:rsidR="00DD6F9A" w:rsidRPr="00687DE0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2</w:t>
      </w:r>
      <w:r w:rsidRPr="00721DCF"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гимнастика в воде под музыку для двоих</w:t>
      </w:r>
    </w:p>
    <w:p w:rsidR="00DD6F9A" w:rsidRPr="00687DE0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4</w:t>
      </w:r>
      <w:r w:rsidRPr="00721DCF"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прогулки под руководством для двоих</w:t>
      </w:r>
    </w:p>
    <w:p w:rsidR="00DD6F9A" w:rsidRPr="00687DE0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2</w:t>
      </w:r>
      <w:r w:rsidRPr="00721DCF"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завтрак в номере для двоих</w:t>
      </w:r>
    </w:p>
    <w:p w:rsidR="00DD6F9A" w:rsidRPr="00721DCF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eastAsia="sl-SI"/>
        </w:rPr>
      </w:pPr>
      <w:r w:rsidRPr="00721DCF">
        <w:rPr>
          <w:color w:val="000000"/>
          <w:lang w:eastAsia="sl-SI"/>
        </w:rPr>
        <w:t xml:space="preserve">ночное плавание </w:t>
      </w:r>
    </w:p>
    <w:p w:rsidR="00DD6F9A" w:rsidRPr="00721DCF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eastAsia="sl-SI"/>
        </w:rPr>
      </w:pPr>
      <w:r w:rsidRPr="00721DCF">
        <w:rPr>
          <w:color w:val="000000"/>
          <w:lang w:eastAsia="sl-SI"/>
        </w:rPr>
        <w:t>1x коктайл вечеринка</w:t>
      </w:r>
    </w:p>
    <w:p w:rsidR="00DD6F9A" w:rsidRPr="00721DCF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eastAsia="sl-SI"/>
        </w:rPr>
      </w:pPr>
      <w:r w:rsidRPr="00721DCF">
        <w:rPr>
          <w:color w:val="000000"/>
          <w:lang w:eastAsia="sl-SI"/>
        </w:rPr>
        <w:t>1x романтический ужин</w:t>
      </w:r>
    </w:p>
    <w:p w:rsidR="00DD6F9A" w:rsidRPr="00721DCF" w:rsidRDefault="00DD6F9A" w:rsidP="00DD6F9A">
      <w:pPr>
        <w:pStyle w:val="af"/>
        <w:numPr>
          <w:ilvl w:val="0"/>
          <w:numId w:val="3"/>
        </w:numPr>
        <w:jc w:val="both"/>
        <w:rPr>
          <w:color w:val="000000"/>
          <w:lang w:eastAsia="sl-SI"/>
        </w:rPr>
      </w:pPr>
      <w:r w:rsidRPr="00721DCF">
        <w:rPr>
          <w:color w:val="000000"/>
          <w:lang w:eastAsia="sl-SI"/>
        </w:rPr>
        <w:t>подарок</w:t>
      </w:r>
    </w:p>
    <w:p w:rsidR="00DD6F9A" w:rsidRDefault="00DD6F9A" w:rsidP="00DD6F9A">
      <w:pPr>
        <w:jc w:val="both"/>
        <w:rPr>
          <w:b/>
          <w:color w:val="000000"/>
          <w:lang w:eastAsia="sl-SI"/>
        </w:rPr>
      </w:pPr>
      <w:r>
        <w:rPr>
          <w:b/>
          <w:bCs/>
          <w:color w:val="000000"/>
          <w:lang w:eastAsia="sl-SI"/>
        </w:rPr>
        <w:t>Стоимость</w:t>
      </w:r>
      <w:r w:rsidRPr="00BC5B0C">
        <w:rPr>
          <w:b/>
          <w:bCs/>
          <w:color w:val="000000"/>
          <w:lang w:eastAsia="sl-SI"/>
        </w:rPr>
        <w:t xml:space="preserve">: </w:t>
      </w:r>
      <w:r>
        <w:rPr>
          <w:b/>
          <w:color w:val="000000"/>
          <w:lang w:eastAsia="sl-SI"/>
        </w:rPr>
        <w:t>284</w:t>
      </w:r>
      <w:r w:rsidRPr="00BC5B0C">
        <w:rPr>
          <w:b/>
          <w:color w:val="000000"/>
          <w:lang w:eastAsia="sl-SI"/>
        </w:rPr>
        <w:t xml:space="preserve"> EUR для пары </w:t>
      </w:r>
    </w:p>
    <w:p w:rsidR="00DF56C5" w:rsidRDefault="00DF56C5" w:rsidP="00DD6F9A">
      <w:pPr>
        <w:jc w:val="both"/>
        <w:rPr>
          <w:b/>
          <w:color w:val="000000"/>
          <w:lang w:eastAsia="sl-SI"/>
        </w:rPr>
      </w:pPr>
    </w:p>
    <w:p w:rsidR="00DF56C5" w:rsidRDefault="00DF56C5" w:rsidP="00DD6F9A">
      <w:pPr>
        <w:jc w:val="both"/>
        <w:rPr>
          <w:b/>
          <w:color w:val="000000"/>
          <w:lang w:eastAsia="sl-SI"/>
        </w:rPr>
      </w:pPr>
    </w:p>
    <w:p w:rsidR="00DF56C5" w:rsidRDefault="00DF56C5" w:rsidP="00DD6F9A">
      <w:pPr>
        <w:jc w:val="both"/>
        <w:rPr>
          <w:b/>
          <w:color w:val="000000"/>
          <w:lang w:eastAsia="sl-SI"/>
        </w:rPr>
      </w:pPr>
    </w:p>
    <w:p w:rsidR="00DF56C5" w:rsidRPr="00687DE0" w:rsidRDefault="00DF56C5" w:rsidP="00DF56C5">
      <w:pPr>
        <w:pStyle w:val="2"/>
        <w:jc w:val="center"/>
        <w:rPr>
          <w:rFonts w:ascii="Times New Roman" w:hAnsi="Times New Roman" w:cs="Times New Roman"/>
          <w:color w:val="76923C" w:themeColor="accent3" w:themeShade="BF"/>
          <w:sz w:val="36"/>
          <w:szCs w:val="36"/>
          <w:lang w:val="ru-RU"/>
        </w:rPr>
      </w:pPr>
      <w:r w:rsidRPr="00687DE0">
        <w:rPr>
          <w:rFonts w:ascii="Times New Roman" w:hAnsi="Times New Roman" w:cs="Times New Roman"/>
          <w:color w:val="76923C" w:themeColor="accent3" w:themeShade="BF"/>
          <w:sz w:val="36"/>
          <w:szCs w:val="36"/>
          <w:lang w:val="ru-RU"/>
        </w:rPr>
        <w:lastRenderedPageBreak/>
        <w:t xml:space="preserve">Прайс-лист на услуги Веллнес-центра Бальнеа </w:t>
      </w:r>
    </w:p>
    <w:p w:rsidR="00DF56C5" w:rsidRPr="00687DE0" w:rsidRDefault="00DF56C5" w:rsidP="00DF56C5">
      <w:pPr>
        <w:rPr>
          <w:sz w:val="26"/>
          <w:szCs w:val="26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УХОД ЗА ЛИЦОМ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Основной уход (40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за проблемной кожей - пораженная акне, смешанная, жирная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за обезвоженной кожей после 25 лет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Источник молодости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Сой Сой с натуральными фитогормонами (40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Сой Сой с фитнес-массажем лица (70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за атопической (чувствительной) кожей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Натуральный уход с использованием трав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Антивозрастной уход Бальнеа с эффектом лифтинга (90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80,00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Уход «4 времени года»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за лицом для Него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42,00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ЗА ЛИЦОМ С ИСПОЛЬЗОВАНИЕМ ОРГАНИЧЕСКОЙ КОСМЕТИКИ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Органический глубинный уход за лицом </w:t>
            </w:r>
            <w:r w:rsidRPr="00E102F1">
              <w:rPr>
                <w:sz w:val="26"/>
                <w:szCs w:val="26"/>
              </w:rPr>
              <w:t>Ageless</w:t>
            </w:r>
            <w:r w:rsidRPr="00687DE0">
              <w:rPr>
                <w:sz w:val="26"/>
                <w:szCs w:val="26"/>
                <w:lang w:val="ru-RU"/>
              </w:rPr>
              <w:t xml:space="preserve"> (90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70,00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Органический Release Пилинг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Органический уход за лицом </w:t>
            </w:r>
            <w:r w:rsidRPr="00E102F1">
              <w:rPr>
                <w:sz w:val="26"/>
                <w:szCs w:val="26"/>
              </w:rPr>
              <w:t>Ageless</w:t>
            </w:r>
            <w:r w:rsidRPr="00687DE0">
              <w:rPr>
                <w:sz w:val="26"/>
                <w:szCs w:val="26"/>
                <w:lang w:val="ru-RU"/>
              </w:rPr>
              <w:t xml:space="preserve"> (90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100,00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Органический уход Веллнес Релакс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Глубинная чистка лица (40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38,00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ДОПОЛНЕНИЯ К УХОДУ ЗА ЛИЦОМ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Маска для лица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Нанесение витаминов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Нанесение гиалуроновой кислоты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Покраска бровей (10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Покраска ресниц (15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Коррекция бровей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18,00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lastRenderedPageBreak/>
              <w:t xml:space="preserve">ЭСТЕТИЧЕСКИЕ ПРОЦЕДУРЫ НА ЛИЦЕ С ВОЗДЕЙСТВИЕМ МИКРОТОКОВ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Лифтинг всего лица (75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47,00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Лифтинг всего лица с сывороткой (75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Лифтинг морщин вокруг глаз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28,00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Процедура для кожи, пораженной акне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28,00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ЛИМФОДРЕНАЖ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Ручной лимфодренаж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Ручной лимфодренаж (40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40,00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УХОД ЗА ТЕЛОМ И КОРРЕКЦИЯ ФИГУРЫ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Аппликация для регенерации и детоксикации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21,00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Аппликация для стройности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21,00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Релакс-аппликация под музыку на водной кровати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Нанесение крема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7,20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Солевой пилинг с кокосом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17,00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Нежный кремовый пилинг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17,00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Пилинг Вино Бонум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17,00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ПОХУДЕНИЕ И КОРРЕКЦИЯ ФИГУРЫ БАЛЬНЕА СЛИМ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Тренировка с помощью инфракрасной камеры (20 мин) и антицеллютная аппликация (20 мин) - 10 сеансов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490,00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АНТИЦЕЛЛЮЛИТНЫЕ ПРОЦЕДУРЫ И ПРОЦЕДУРЫ ДЛЯ ПОХУДЕНИЯ С ВОЗДЕЙСТВИЕМ МИКРОТОКА </w:t>
            </w:r>
            <w:r w:rsidRPr="00E102F1">
              <w:rPr>
                <w:sz w:val="26"/>
                <w:szCs w:val="26"/>
              </w:rPr>
              <w:t>CACI</w:t>
            </w:r>
            <w:r w:rsidRPr="00687DE0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Похудение, повышение упругости или антицеллюлитная процедура с воздействием микротока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28,00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Похудение, повышение упругости или антицеллюлитная процедура с воздействием микротока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40,00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ПРОЦЕДУРЫ ДЛЯ ЛИФТИНГА ТЕЛА С ВОЗДЕЙСТВИЕМ МИКРОТОКА </w:t>
            </w:r>
            <w:r w:rsidRPr="00E102F1">
              <w:rPr>
                <w:sz w:val="26"/>
                <w:szCs w:val="26"/>
              </w:rPr>
              <w:t>CACI</w:t>
            </w:r>
            <w:r w:rsidRPr="00687DE0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Подтяжка груди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Подтяжка ягодиц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lastRenderedPageBreak/>
              <w:t xml:space="preserve">Лифтинг живота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30,00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МАНИКЮР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Основной маникюр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Французский маникюр (40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Наращивание ногтей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Покрытие ногтей гелем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Лакирование ногтей устойчивыми цветными гелями-лаками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Коррекция ногтей, покрытых гелем (1 ноготь)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5,50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ПЕДИКЮР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Педикюр - эстетический, медицинский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Педикюр Веллнес (80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Покрытие ногтей гелем по-французски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Удаление геля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10,00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ДОПОЛНЕНИЯ К ПЕДИКЮРУ ИЛИ КОСМЕТОЛОГИЧЕСКОМУ УХОДУ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Лакирование ногтей как дополнение – по-французски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6,20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Лакирование ногтей как дополнение – классическое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5,60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Роспись ногтей как дополнение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КЛАССИЧЕСКАЯ ДЕПИЛЯЦИЯ С ВОСКОМ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Лицо – частично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8,00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Лицо – полностью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11,00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Ноги – частично (до колен)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17,00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Ноги – частично (над коленами)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Ноги – полностью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Бикини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Подмышки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Руки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Бразильская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21,00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lastRenderedPageBreak/>
              <w:t xml:space="preserve">Спина – частично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Спина – полностью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30,00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Ягодицы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Участок над бикини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Депиляция двух или нескольких участков одновременно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0,00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МАКИЯЖ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Дневной макияж (25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Вечерний макияж (45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45,00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КЛАССИЧЕСКИЕ МАССАЖИ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Ручной массаж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Частичный ручной массаж (20 мин)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Частичный ручной массаж (10 мин)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17,00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Ручной массаж спины и ног (40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37,00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РЕФЛЕКСОТЕРАПИЯ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Рефлексотерапия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41,00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Рефлексотерапия на ступнях или ладонях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Рефлексотерапия для детей (30-45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39,00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АРОМАТЕРАПИЯ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Ароматерапия – уставшие ноги (15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Ароматерапия – антицеллюлит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31,00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Ароматерапия - антистресс (40 мин)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Ароматерапия - детоксикация (45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Ароматерапия – комплексная программа (70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61,00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ТЕМАТИЧЕСКИЕ МАССАЖИ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Антицеллюлитный массаж бедер, живота (40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Спортивный массаж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Массаж Шиацу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Массаж Ла Стоун горячими и холодными вулканическими камнями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51,00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lastRenderedPageBreak/>
              <w:t xml:space="preserve">Массаж Ла Стоун горячими и холодными вулканическими камнями – частичный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Тибетский звуковой массаж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Гавайский массаж Ломи-Ломи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Массаж с шоколадом (70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Массаж с медом (70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62,00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Массаж пучками трав для лица (30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Массаж пучками трав для тела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Pучной массаж лица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24,00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Сенсуальный массаж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Массаж лица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26,00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Берберский массаж с аргановым маслом (50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46,00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Берберский массаж с аргановым маслом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31,00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РОМАНТИЧЕСКИЕ ВАННЫ ВДВОЕМ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Ванна Зевса с игристым вином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Ванна Зевса с игристым вином (120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65,00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Ванильно-кокосовая экзотическая ванна с лимонадом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Ванильно-кокосовая экзотическая ванна с лимонадом (120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Молочная ванна с коктейлем милк-шейк (60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49,00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Молочная ванна с коктейлем милк-шейк (120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Массажная ванна с витаминным десертом (120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66,00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jc w:val="center"/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РОМАНТИЧЕСКИЕ ВАННЫ С МАССАЖЕМ ДЛЯ ДВОИХ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Баунти только для нас двоих (70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57,00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Нега для пары в гармонии с природой Органик (90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63,00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687DE0" w:rsidRDefault="00DF56C5" w:rsidP="002E5348">
            <w:pPr>
              <w:rPr>
                <w:sz w:val="26"/>
                <w:szCs w:val="26"/>
                <w:lang w:val="ru-RU"/>
              </w:rPr>
            </w:pPr>
            <w:r w:rsidRPr="00687DE0">
              <w:rPr>
                <w:sz w:val="26"/>
                <w:szCs w:val="26"/>
                <w:lang w:val="ru-RU"/>
              </w:rPr>
              <w:t xml:space="preserve">Ванна Зевса с игристым вином и массажем (120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99,00</w:t>
            </w:r>
          </w:p>
        </w:tc>
      </w:tr>
    </w:tbl>
    <w:p w:rsidR="00DF56C5" w:rsidRPr="00E102F1" w:rsidRDefault="00DF56C5" w:rsidP="00DF56C5">
      <w:pPr>
        <w:rPr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ДОПОЛНИТЕЛЬНЫЕ УСЛУГИ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EUR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Парение (20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17,00</w:t>
            </w:r>
          </w:p>
        </w:tc>
      </w:tr>
      <w:tr w:rsidR="00DF56C5" w:rsidRPr="00E102F1" w:rsidTr="002E534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56C5" w:rsidRPr="00E102F1" w:rsidRDefault="00DF56C5" w:rsidP="002E5348">
            <w:pPr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 xml:space="preserve">Солярий (5 мин.) </w:t>
            </w:r>
          </w:p>
        </w:tc>
        <w:tc>
          <w:tcPr>
            <w:tcW w:w="750" w:type="pct"/>
            <w:vAlign w:val="center"/>
            <w:hideMark/>
          </w:tcPr>
          <w:p w:rsidR="00DF56C5" w:rsidRPr="00E102F1" w:rsidRDefault="00DF56C5" w:rsidP="002E5348">
            <w:pPr>
              <w:jc w:val="center"/>
              <w:rPr>
                <w:sz w:val="26"/>
                <w:szCs w:val="26"/>
              </w:rPr>
            </w:pPr>
            <w:r w:rsidRPr="00E102F1">
              <w:rPr>
                <w:sz w:val="26"/>
                <w:szCs w:val="26"/>
              </w:rPr>
              <w:t>7,00</w:t>
            </w:r>
          </w:p>
        </w:tc>
      </w:tr>
    </w:tbl>
    <w:p w:rsidR="000C38CA" w:rsidRPr="00AA1476" w:rsidRDefault="000C38CA" w:rsidP="00DD6F9A">
      <w:pPr>
        <w:jc w:val="both"/>
        <w:rPr>
          <w:bCs/>
          <w:lang w:val="it-IT"/>
        </w:rPr>
      </w:pPr>
    </w:p>
    <w:sectPr w:rsidR="000C38CA" w:rsidRPr="00AA1476" w:rsidSect="005B5F8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82" w:rsidRDefault="00DA2A82" w:rsidP="006D6C87">
      <w:pPr>
        <w:spacing w:after="0"/>
      </w:pPr>
      <w:r>
        <w:separator/>
      </w:r>
    </w:p>
  </w:endnote>
  <w:endnote w:type="continuationSeparator" w:id="1">
    <w:p w:rsidR="00DA2A82" w:rsidRDefault="00DA2A82" w:rsidP="006D6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CE07D7" w:rsidP="00350B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7C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C32" w:rsidRDefault="00467C32" w:rsidP="00350B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CE07D7">
    <w:pPr>
      <w:pStyle w:val="a5"/>
      <w:jc w:val="right"/>
    </w:pPr>
    <w:fldSimple w:instr=" PAGE   \* MERGEFORMAT ">
      <w:r w:rsidR="00A11191">
        <w:rPr>
          <w:noProof/>
        </w:rPr>
        <w:t>2</w:t>
      </w:r>
    </w:fldSimple>
  </w:p>
  <w:p w:rsidR="00467C32" w:rsidRPr="00244731" w:rsidRDefault="00467C32" w:rsidP="00350BE3">
    <w:pPr>
      <w:pStyle w:val="a5"/>
      <w:ind w:right="360"/>
      <w:jc w:val="center"/>
      <w:rPr>
        <w:lang w:val="sl-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82" w:rsidRDefault="00DA2A82" w:rsidP="006D6C87">
      <w:pPr>
        <w:spacing w:after="0"/>
      </w:pPr>
      <w:r>
        <w:separator/>
      </w:r>
    </w:p>
  </w:footnote>
  <w:footnote w:type="continuationSeparator" w:id="1">
    <w:p w:rsidR="00DA2A82" w:rsidRDefault="00DA2A82" w:rsidP="006D6C8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32" w:rsidRDefault="00467C32" w:rsidP="00350BE3">
    <w:pPr>
      <w:pStyle w:val="aa"/>
      <w:jc w:val="right"/>
    </w:pPr>
    <w:r w:rsidRPr="00460CE9">
      <w:rPr>
        <w:noProof/>
        <w:lang w:val="ru-RU" w:eastAsia="ru-RU"/>
      </w:rPr>
      <w:drawing>
        <wp:inline distT="0" distB="0" distL="0" distR="0">
          <wp:extent cx="1656394" cy="298450"/>
          <wp:effectExtent l="19050" t="0" r="956" b="0"/>
          <wp:docPr id="20" name="Slika 1" descr="vektorsk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ski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52" cy="301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107"/>
      </v:shape>
    </w:pict>
  </w:numPicBullet>
  <w:abstractNum w:abstractNumId="0">
    <w:nsid w:val="0067139A"/>
    <w:multiLevelType w:val="hybridMultilevel"/>
    <w:tmpl w:val="66B0F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B5"/>
    <w:multiLevelType w:val="hybridMultilevel"/>
    <w:tmpl w:val="C4C087E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4F53"/>
    <w:multiLevelType w:val="hybridMultilevel"/>
    <w:tmpl w:val="C6646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2EF7"/>
    <w:multiLevelType w:val="hybridMultilevel"/>
    <w:tmpl w:val="AD32CBE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443D1"/>
    <w:multiLevelType w:val="multilevel"/>
    <w:tmpl w:val="E65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D453F"/>
    <w:multiLevelType w:val="hybridMultilevel"/>
    <w:tmpl w:val="2FEA6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F2BEB"/>
    <w:multiLevelType w:val="multilevel"/>
    <w:tmpl w:val="29F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B3E72"/>
    <w:multiLevelType w:val="multilevel"/>
    <w:tmpl w:val="CFB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D49C7"/>
    <w:multiLevelType w:val="hybridMultilevel"/>
    <w:tmpl w:val="319C8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93B98"/>
    <w:multiLevelType w:val="hybridMultilevel"/>
    <w:tmpl w:val="E24AC5C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D4F90"/>
    <w:multiLevelType w:val="multilevel"/>
    <w:tmpl w:val="FB7A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F66D2"/>
    <w:multiLevelType w:val="hybridMultilevel"/>
    <w:tmpl w:val="88965E3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F7963"/>
    <w:multiLevelType w:val="hybridMultilevel"/>
    <w:tmpl w:val="32902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54FB"/>
    <w:multiLevelType w:val="hybridMultilevel"/>
    <w:tmpl w:val="5FFA883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701"/>
    <w:multiLevelType w:val="hybridMultilevel"/>
    <w:tmpl w:val="6C103A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0602C"/>
    <w:multiLevelType w:val="hybridMultilevel"/>
    <w:tmpl w:val="B9300D5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E3F3F"/>
    <w:multiLevelType w:val="hybridMultilevel"/>
    <w:tmpl w:val="A740B77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C5EDB"/>
    <w:multiLevelType w:val="multilevel"/>
    <w:tmpl w:val="A37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07ADC"/>
    <w:multiLevelType w:val="multilevel"/>
    <w:tmpl w:val="5C2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DA0EA8"/>
    <w:multiLevelType w:val="multilevel"/>
    <w:tmpl w:val="CD7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A3225B"/>
    <w:multiLevelType w:val="hybridMultilevel"/>
    <w:tmpl w:val="8708D91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716DF"/>
    <w:multiLevelType w:val="multilevel"/>
    <w:tmpl w:val="188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91ED7"/>
    <w:multiLevelType w:val="hybridMultilevel"/>
    <w:tmpl w:val="9D182E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4571F"/>
    <w:multiLevelType w:val="hybridMultilevel"/>
    <w:tmpl w:val="27380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84AD2"/>
    <w:multiLevelType w:val="multilevel"/>
    <w:tmpl w:val="343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B65392"/>
    <w:multiLevelType w:val="hybridMultilevel"/>
    <w:tmpl w:val="865C0E7C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BD5A34"/>
    <w:multiLevelType w:val="hybridMultilevel"/>
    <w:tmpl w:val="AEC8D2F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47422"/>
    <w:multiLevelType w:val="hybridMultilevel"/>
    <w:tmpl w:val="3E2444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546FA"/>
    <w:multiLevelType w:val="multilevel"/>
    <w:tmpl w:val="572C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A34B90"/>
    <w:multiLevelType w:val="hybridMultilevel"/>
    <w:tmpl w:val="2F7E7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730956"/>
    <w:multiLevelType w:val="hybridMultilevel"/>
    <w:tmpl w:val="4D1C854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475FC7"/>
    <w:multiLevelType w:val="hybridMultilevel"/>
    <w:tmpl w:val="B048254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C324AB"/>
    <w:multiLevelType w:val="multilevel"/>
    <w:tmpl w:val="CB0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652BCF"/>
    <w:multiLevelType w:val="hybridMultilevel"/>
    <w:tmpl w:val="B6264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7332B5"/>
    <w:multiLevelType w:val="hybridMultilevel"/>
    <w:tmpl w:val="F834A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7167F"/>
    <w:multiLevelType w:val="hybridMultilevel"/>
    <w:tmpl w:val="8BB2A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33D3C"/>
    <w:multiLevelType w:val="hybridMultilevel"/>
    <w:tmpl w:val="C7D252A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606A8"/>
    <w:multiLevelType w:val="hybridMultilevel"/>
    <w:tmpl w:val="E3828F5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B4E0A"/>
    <w:multiLevelType w:val="multilevel"/>
    <w:tmpl w:val="507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572521"/>
    <w:multiLevelType w:val="hybridMultilevel"/>
    <w:tmpl w:val="2BF012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41A78"/>
    <w:multiLevelType w:val="hybridMultilevel"/>
    <w:tmpl w:val="6B16B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4697B"/>
    <w:multiLevelType w:val="hybridMultilevel"/>
    <w:tmpl w:val="C1927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25710"/>
    <w:multiLevelType w:val="hybridMultilevel"/>
    <w:tmpl w:val="7E9C9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8466A"/>
    <w:multiLevelType w:val="hybridMultilevel"/>
    <w:tmpl w:val="20223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DB3C51"/>
    <w:multiLevelType w:val="hybridMultilevel"/>
    <w:tmpl w:val="17D82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527316"/>
    <w:multiLevelType w:val="multilevel"/>
    <w:tmpl w:val="4F0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CB1EA3"/>
    <w:multiLevelType w:val="hybridMultilevel"/>
    <w:tmpl w:val="4C6E9DA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43E97"/>
    <w:multiLevelType w:val="multilevel"/>
    <w:tmpl w:val="ABA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046C50"/>
    <w:multiLevelType w:val="multilevel"/>
    <w:tmpl w:val="295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30"/>
  </w:num>
  <w:num w:numId="4">
    <w:abstractNumId w:val="15"/>
  </w:num>
  <w:num w:numId="5">
    <w:abstractNumId w:val="31"/>
  </w:num>
  <w:num w:numId="6">
    <w:abstractNumId w:val="46"/>
  </w:num>
  <w:num w:numId="7">
    <w:abstractNumId w:val="13"/>
  </w:num>
  <w:num w:numId="8">
    <w:abstractNumId w:val="16"/>
  </w:num>
  <w:num w:numId="9">
    <w:abstractNumId w:val="3"/>
  </w:num>
  <w:num w:numId="10">
    <w:abstractNumId w:val="25"/>
  </w:num>
  <w:num w:numId="11">
    <w:abstractNumId w:val="9"/>
  </w:num>
  <w:num w:numId="12">
    <w:abstractNumId w:val="37"/>
  </w:num>
  <w:num w:numId="13">
    <w:abstractNumId w:val="11"/>
  </w:num>
  <w:num w:numId="14">
    <w:abstractNumId w:val="20"/>
  </w:num>
  <w:num w:numId="15">
    <w:abstractNumId w:val="26"/>
  </w:num>
  <w:num w:numId="16">
    <w:abstractNumId w:val="36"/>
  </w:num>
  <w:num w:numId="17">
    <w:abstractNumId w:val="38"/>
  </w:num>
  <w:num w:numId="18">
    <w:abstractNumId w:val="21"/>
  </w:num>
  <w:num w:numId="19">
    <w:abstractNumId w:val="48"/>
  </w:num>
  <w:num w:numId="20">
    <w:abstractNumId w:val="10"/>
  </w:num>
  <w:num w:numId="21">
    <w:abstractNumId w:val="34"/>
  </w:num>
  <w:num w:numId="22">
    <w:abstractNumId w:val="41"/>
  </w:num>
  <w:num w:numId="23">
    <w:abstractNumId w:val="27"/>
  </w:num>
  <w:num w:numId="24">
    <w:abstractNumId w:val="44"/>
  </w:num>
  <w:num w:numId="25">
    <w:abstractNumId w:val="8"/>
  </w:num>
  <w:num w:numId="26">
    <w:abstractNumId w:val="0"/>
  </w:num>
  <w:num w:numId="27">
    <w:abstractNumId w:val="14"/>
  </w:num>
  <w:num w:numId="28">
    <w:abstractNumId w:val="12"/>
  </w:num>
  <w:num w:numId="29">
    <w:abstractNumId w:val="35"/>
  </w:num>
  <w:num w:numId="30">
    <w:abstractNumId w:val="29"/>
  </w:num>
  <w:num w:numId="31">
    <w:abstractNumId w:val="45"/>
  </w:num>
  <w:num w:numId="32">
    <w:abstractNumId w:val="33"/>
  </w:num>
  <w:num w:numId="33">
    <w:abstractNumId w:val="17"/>
  </w:num>
  <w:num w:numId="34">
    <w:abstractNumId w:val="19"/>
  </w:num>
  <w:num w:numId="35">
    <w:abstractNumId w:val="40"/>
  </w:num>
  <w:num w:numId="36">
    <w:abstractNumId w:val="39"/>
  </w:num>
  <w:num w:numId="37">
    <w:abstractNumId w:val="23"/>
  </w:num>
  <w:num w:numId="38">
    <w:abstractNumId w:val="42"/>
  </w:num>
  <w:num w:numId="39">
    <w:abstractNumId w:val="6"/>
  </w:num>
  <w:num w:numId="40">
    <w:abstractNumId w:val="4"/>
  </w:num>
  <w:num w:numId="41">
    <w:abstractNumId w:val="28"/>
  </w:num>
  <w:num w:numId="42">
    <w:abstractNumId w:val="43"/>
  </w:num>
  <w:num w:numId="43">
    <w:abstractNumId w:val="32"/>
  </w:num>
  <w:num w:numId="44">
    <w:abstractNumId w:val="47"/>
  </w:num>
  <w:num w:numId="45">
    <w:abstractNumId w:val="7"/>
  </w:num>
  <w:num w:numId="46">
    <w:abstractNumId w:val="24"/>
  </w:num>
  <w:num w:numId="47">
    <w:abstractNumId w:val="5"/>
  </w:num>
  <w:num w:numId="48">
    <w:abstractNumId w:val="2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F9A"/>
    <w:rsid w:val="00012214"/>
    <w:rsid w:val="00032838"/>
    <w:rsid w:val="000473D5"/>
    <w:rsid w:val="00047EDF"/>
    <w:rsid w:val="000514CB"/>
    <w:rsid w:val="00076EF2"/>
    <w:rsid w:val="000840A7"/>
    <w:rsid w:val="000A601F"/>
    <w:rsid w:val="000C38CA"/>
    <w:rsid w:val="000C618A"/>
    <w:rsid w:val="000E2591"/>
    <w:rsid w:val="000F4ADD"/>
    <w:rsid w:val="0010703A"/>
    <w:rsid w:val="00110F42"/>
    <w:rsid w:val="001124A9"/>
    <w:rsid w:val="00115A28"/>
    <w:rsid w:val="0017761E"/>
    <w:rsid w:val="00183FC3"/>
    <w:rsid w:val="001C2CBA"/>
    <w:rsid w:val="001C56D9"/>
    <w:rsid w:val="00224279"/>
    <w:rsid w:val="0028080F"/>
    <w:rsid w:val="00294A3C"/>
    <w:rsid w:val="002B0440"/>
    <w:rsid w:val="002B7586"/>
    <w:rsid w:val="002C7D94"/>
    <w:rsid w:val="00327F7B"/>
    <w:rsid w:val="003440A6"/>
    <w:rsid w:val="00350BE3"/>
    <w:rsid w:val="00351ABF"/>
    <w:rsid w:val="00356BB7"/>
    <w:rsid w:val="00390DF5"/>
    <w:rsid w:val="003930A1"/>
    <w:rsid w:val="003A6CB1"/>
    <w:rsid w:val="003C1C7F"/>
    <w:rsid w:val="003C2CBA"/>
    <w:rsid w:val="003D144E"/>
    <w:rsid w:val="003F1F71"/>
    <w:rsid w:val="003F3DEF"/>
    <w:rsid w:val="00441A44"/>
    <w:rsid w:val="004516E7"/>
    <w:rsid w:val="00467C32"/>
    <w:rsid w:val="004773B7"/>
    <w:rsid w:val="004C4249"/>
    <w:rsid w:val="004D3DC3"/>
    <w:rsid w:val="004D7764"/>
    <w:rsid w:val="004F029C"/>
    <w:rsid w:val="005063FA"/>
    <w:rsid w:val="0054332B"/>
    <w:rsid w:val="005455FC"/>
    <w:rsid w:val="00577846"/>
    <w:rsid w:val="00581AD8"/>
    <w:rsid w:val="00591C3D"/>
    <w:rsid w:val="005A6207"/>
    <w:rsid w:val="005B5F8F"/>
    <w:rsid w:val="005F493D"/>
    <w:rsid w:val="00606C1B"/>
    <w:rsid w:val="00632B3A"/>
    <w:rsid w:val="00653E6D"/>
    <w:rsid w:val="006574A3"/>
    <w:rsid w:val="006611FB"/>
    <w:rsid w:val="006672A5"/>
    <w:rsid w:val="00675883"/>
    <w:rsid w:val="00684B2C"/>
    <w:rsid w:val="00687DE0"/>
    <w:rsid w:val="00691B26"/>
    <w:rsid w:val="006B6784"/>
    <w:rsid w:val="006C5F25"/>
    <w:rsid w:val="006D4C9C"/>
    <w:rsid w:val="006D6C87"/>
    <w:rsid w:val="006F5BD7"/>
    <w:rsid w:val="007169A6"/>
    <w:rsid w:val="007204B0"/>
    <w:rsid w:val="00723F10"/>
    <w:rsid w:val="007251FF"/>
    <w:rsid w:val="007365EF"/>
    <w:rsid w:val="00754AA9"/>
    <w:rsid w:val="00785B51"/>
    <w:rsid w:val="007C5B9F"/>
    <w:rsid w:val="007D1D59"/>
    <w:rsid w:val="007D2BFC"/>
    <w:rsid w:val="007E4D4F"/>
    <w:rsid w:val="007F45CE"/>
    <w:rsid w:val="007F77BB"/>
    <w:rsid w:val="0081581B"/>
    <w:rsid w:val="00851C5A"/>
    <w:rsid w:val="008B5085"/>
    <w:rsid w:val="008C1447"/>
    <w:rsid w:val="008C5B04"/>
    <w:rsid w:val="008D3E5B"/>
    <w:rsid w:val="008F2BF1"/>
    <w:rsid w:val="008F43A9"/>
    <w:rsid w:val="009171AA"/>
    <w:rsid w:val="009310F8"/>
    <w:rsid w:val="00937364"/>
    <w:rsid w:val="00992B69"/>
    <w:rsid w:val="00996135"/>
    <w:rsid w:val="009A2EE5"/>
    <w:rsid w:val="009A5C3A"/>
    <w:rsid w:val="009E3643"/>
    <w:rsid w:val="009F29E5"/>
    <w:rsid w:val="00A11191"/>
    <w:rsid w:val="00A11720"/>
    <w:rsid w:val="00A15CCC"/>
    <w:rsid w:val="00A31F4F"/>
    <w:rsid w:val="00A4053A"/>
    <w:rsid w:val="00A74BF0"/>
    <w:rsid w:val="00A75F3A"/>
    <w:rsid w:val="00A82CAC"/>
    <w:rsid w:val="00AA750F"/>
    <w:rsid w:val="00AB66EE"/>
    <w:rsid w:val="00B07F1F"/>
    <w:rsid w:val="00B1216B"/>
    <w:rsid w:val="00B438B2"/>
    <w:rsid w:val="00B46D27"/>
    <w:rsid w:val="00B55D63"/>
    <w:rsid w:val="00B7210B"/>
    <w:rsid w:val="00B82CD2"/>
    <w:rsid w:val="00B8390B"/>
    <w:rsid w:val="00B932A7"/>
    <w:rsid w:val="00BC3449"/>
    <w:rsid w:val="00BD19C6"/>
    <w:rsid w:val="00BF3E86"/>
    <w:rsid w:val="00C36D62"/>
    <w:rsid w:val="00C60D60"/>
    <w:rsid w:val="00C73E6D"/>
    <w:rsid w:val="00CB369C"/>
    <w:rsid w:val="00CB4504"/>
    <w:rsid w:val="00CC6C59"/>
    <w:rsid w:val="00CD30E6"/>
    <w:rsid w:val="00CE07D7"/>
    <w:rsid w:val="00CF02EA"/>
    <w:rsid w:val="00CF09F8"/>
    <w:rsid w:val="00CF5E06"/>
    <w:rsid w:val="00D20F2B"/>
    <w:rsid w:val="00D30253"/>
    <w:rsid w:val="00D31B8E"/>
    <w:rsid w:val="00D33199"/>
    <w:rsid w:val="00D35DD9"/>
    <w:rsid w:val="00D556A1"/>
    <w:rsid w:val="00D7746B"/>
    <w:rsid w:val="00D81722"/>
    <w:rsid w:val="00D969CA"/>
    <w:rsid w:val="00DA2A82"/>
    <w:rsid w:val="00DD6F9A"/>
    <w:rsid w:val="00DD7F07"/>
    <w:rsid w:val="00DE5BF2"/>
    <w:rsid w:val="00DF0FC0"/>
    <w:rsid w:val="00DF3999"/>
    <w:rsid w:val="00DF56C5"/>
    <w:rsid w:val="00DF6215"/>
    <w:rsid w:val="00E10899"/>
    <w:rsid w:val="00E11B17"/>
    <w:rsid w:val="00E201EF"/>
    <w:rsid w:val="00E53491"/>
    <w:rsid w:val="00E6697C"/>
    <w:rsid w:val="00E84160"/>
    <w:rsid w:val="00E910B1"/>
    <w:rsid w:val="00E93EF5"/>
    <w:rsid w:val="00E94F09"/>
    <w:rsid w:val="00E96611"/>
    <w:rsid w:val="00EA7950"/>
    <w:rsid w:val="00EB0932"/>
    <w:rsid w:val="00EE4AA9"/>
    <w:rsid w:val="00F2364C"/>
    <w:rsid w:val="00F50014"/>
    <w:rsid w:val="00F61289"/>
    <w:rsid w:val="00F612F2"/>
    <w:rsid w:val="00FB3BF8"/>
    <w:rsid w:val="00FB5F20"/>
    <w:rsid w:val="00FF1820"/>
    <w:rsid w:val="00F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D6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6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6F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6F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F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6F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6F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D6F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D6F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F9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DD6F9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DD6F9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DD6F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DD6F9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DD6F9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DD6F9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DD6F9A"/>
    <w:rPr>
      <w:rFonts w:ascii="Arial" w:eastAsia="Times New Roman" w:hAnsi="Arial" w:cs="Arial"/>
      <w:lang w:val="en-US"/>
    </w:rPr>
  </w:style>
  <w:style w:type="paragraph" w:styleId="a3">
    <w:name w:val="Normal (Web)"/>
    <w:basedOn w:val="a"/>
    <w:rsid w:val="00DD6F9A"/>
    <w:pPr>
      <w:spacing w:before="100" w:beforeAutospacing="1" w:after="100" w:afterAutospacing="1"/>
    </w:pPr>
    <w:rPr>
      <w:lang w:val="sl-SI" w:eastAsia="sl-SI"/>
    </w:rPr>
  </w:style>
  <w:style w:type="character" w:styleId="a4">
    <w:name w:val="Hyperlink"/>
    <w:basedOn w:val="a0"/>
    <w:rsid w:val="00DD6F9A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DD6F9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DD6F9A"/>
  </w:style>
  <w:style w:type="paragraph" w:styleId="a8">
    <w:name w:val="Body Text"/>
    <w:basedOn w:val="a"/>
    <w:link w:val="a9"/>
    <w:rsid w:val="00DD6F9A"/>
    <w:rPr>
      <w:szCs w:val="20"/>
      <w:lang w:val="uk-UA" w:eastAsia="sl-SI"/>
    </w:rPr>
  </w:style>
  <w:style w:type="character" w:customStyle="1" w:styleId="a9">
    <w:name w:val="Основной текст Знак"/>
    <w:basedOn w:val="a0"/>
    <w:link w:val="a8"/>
    <w:rsid w:val="00DD6F9A"/>
    <w:rPr>
      <w:rFonts w:ascii="Times New Roman" w:eastAsia="Times New Roman" w:hAnsi="Times New Roman" w:cs="Times New Roman"/>
      <w:sz w:val="24"/>
      <w:szCs w:val="20"/>
      <w:lang w:val="uk-UA" w:eastAsia="sl-SI"/>
    </w:rPr>
  </w:style>
  <w:style w:type="paragraph" w:styleId="aa">
    <w:name w:val="header"/>
    <w:basedOn w:val="a"/>
    <w:link w:val="ab"/>
    <w:rsid w:val="00DD6F9A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a"/>
    <w:rsid w:val="00DD6F9A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  <w:lang w:val="sl-SI" w:eastAsia="sl-SI"/>
    </w:rPr>
  </w:style>
  <w:style w:type="paragraph" w:styleId="31">
    <w:name w:val="Body Text 3"/>
    <w:basedOn w:val="a"/>
    <w:link w:val="32"/>
    <w:rsid w:val="00DD6F9A"/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6F9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c">
    <w:name w:val="Strong"/>
    <w:basedOn w:val="a0"/>
    <w:qFormat/>
    <w:rsid w:val="00DD6F9A"/>
    <w:rPr>
      <w:b/>
      <w:bCs/>
    </w:rPr>
  </w:style>
  <w:style w:type="paragraph" w:styleId="z-">
    <w:name w:val="HTML Top of Form"/>
    <w:basedOn w:val="a"/>
    <w:next w:val="a"/>
    <w:link w:val="z-0"/>
    <w:hidden/>
    <w:rsid w:val="00DD6F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0">
    <w:name w:val="z-Начало формы Знак"/>
    <w:basedOn w:val="a0"/>
    <w:link w:val="z-"/>
    <w:rsid w:val="00DD6F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1">
    <w:name w:val="HTML Bottom of Form"/>
    <w:basedOn w:val="a"/>
    <w:next w:val="a"/>
    <w:link w:val="z-2"/>
    <w:hidden/>
    <w:rsid w:val="00DD6F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2">
    <w:name w:val="z-Конец формы Знак"/>
    <w:basedOn w:val="a0"/>
    <w:link w:val="z-1"/>
    <w:rsid w:val="00DD6F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ad">
    <w:name w:val="Balloon Text"/>
    <w:basedOn w:val="a"/>
    <w:link w:val="ae"/>
    <w:semiHidden/>
    <w:rsid w:val="00DD6F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6F9A"/>
    <w:rPr>
      <w:rFonts w:ascii="Tahoma" w:eastAsia="Times New Roman" w:hAnsi="Tahoma" w:cs="Tahoma"/>
      <w:sz w:val="16"/>
      <w:szCs w:val="16"/>
      <w:lang w:val="en-US"/>
    </w:rPr>
  </w:style>
  <w:style w:type="character" w:customStyle="1" w:styleId="shorttext1">
    <w:name w:val="short_text1"/>
    <w:basedOn w:val="a0"/>
    <w:rsid w:val="00DD6F9A"/>
    <w:rPr>
      <w:sz w:val="47"/>
      <w:szCs w:val="47"/>
    </w:rPr>
  </w:style>
  <w:style w:type="paragraph" w:customStyle="1" w:styleId="TEKSTRedekG">
    <w:name w:val="TEKST_RedekG"/>
    <w:basedOn w:val="a"/>
    <w:rsid w:val="00DD6F9A"/>
    <w:pPr>
      <w:spacing w:after="0" w:line="288" w:lineRule="auto"/>
      <w:jc w:val="both"/>
    </w:pPr>
    <w:rPr>
      <w:snapToGrid w:val="0"/>
      <w:sz w:val="22"/>
      <w:szCs w:val="22"/>
      <w:lang w:val="sl-SI" w:eastAsia="sl-SI"/>
    </w:rPr>
  </w:style>
  <w:style w:type="character" w:customStyle="1" w:styleId="small">
    <w:name w:val="small"/>
    <w:basedOn w:val="a0"/>
    <w:rsid w:val="00DD6F9A"/>
  </w:style>
  <w:style w:type="paragraph" w:styleId="af">
    <w:name w:val="List Paragraph"/>
    <w:basedOn w:val="a"/>
    <w:uiPriority w:val="34"/>
    <w:qFormat/>
    <w:rsid w:val="00DD6F9A"/>
    <w:pPr>
      <w:ind w:left="720"/>
      <w:contextualSpacing/>
    </w:pPr>
  </w:style>
  <w:style w:type="paragraph" w:styleId="af0">
    <w:name w:val="No Spacing"/>
    <w:qFormat/>
    <w:rsid w:val="000C618A"/>
    <w:pPr>
      <w:spacing w:after="0" w:line="240" w:lineRule="auto"/>
    </w:pPr>
    <w:rPr>
      <w:rFonts w:ascii="Calibri" w:eastAsia="Times New Roman" w:hAnsi="Calibri" w:cs="Calibri"/>
      <w:snapToGrid w:val="0"/>
      <w:lang w:eastAsia="sl-SI"/>
    </w:rPr>
  </w:style>
  <w:style w:type="table" w:styleId="af1">
    <w:name w:val="Table Grid"/>
    <w:basedOn w:val="a1"/>
    <w:uiPriority w:val="59"/>
    <w:rsid w:val="00E9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1C2CBA"/>
    <w:rPr>
      <w:color w:val="808080"/>
    </w:rPr>
  </w:style>
  <w:style w:type="paragraph" w:customStyle="1" w:styleId="BasicParagraph">
    <w:name w:val="[Basic Paragraph]"/>
    <w:basedOn w:val="a"/>
    <w:rsid w:val="00653E6D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snapToGrid w:val="0"/>
      <w:color w:val="000000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64D6-AA7F-4CA7-BADD-A9A079F1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aznoh</dc:creator>
  <cp:lastModifiedBy>user</cp:lastModifiedBy>
  <cp:revision>3</cp:revision>
  <dcterms:created xsi:type="dcterms:W3CDTF">2014-02-25T12:27:00Z</dcterms:created>
  <dcterms:modified xsi:type="dcterms:W3CDTF">2014-02-25T12:28:00Z</dcterms:modified>
</cp:coreProperties>
</file>